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D1" w:rsidRDefault="006166D1">
      <w:pPr>
        <w:pStyle w:val="Corpsdetexte"/>
        <w:ind w:left="117"/>
        <w:rPr>
          <w:rFonts w:ascii="Times New Roman"/>
          <w:sz w:val="20"/>
        </w:rPr>
      </w:pPr>
    </w:p>
    <w:p w:rsidR="006166D1" w:rsidRDefault="006166D1">
      <w:pPr>
        <w:pStyle w:val="Corpsdetexte"/>
        <w:rPr>
          <w:rFonts w:ascii="Times New Roman"/>
          <w:sz w:val="20"/>
        </w:rPr>
      </w:pPr>
    </w:p>
    <w:p w:rsidR="006166D1" w:rsidRDefault="006166D1">
      <w:pPr>
        <w:pStyle w:val="Corpsdetexte"/>
        <w:spacing w:before="9"/>
        <w:rPr>
          <w:rFonts w:ascii="Times New Roman"/>
          <w:sz w:val="21"/>
        </w:rPr>
      </w:pPr>
    </w:p>
    <w:p w:rsidR="006166D1" w:rsidRDefault="00C5189C">
      <w:pPr>
        <w:pStyle w:val="Titre"/>
        <w:spacing w:line="276" w:lineRule="auto"/>
      </w:pP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Institutionnels</w:t>
      </w:r>
      <w:proofErr w:type="spellEnd"/>
      <w:r>
        <w:t xml:space="preserve"> </w:t>
      </w:r>
      <w:proofErr w:type="spellStart"/>
      <w:r>
        <w:t>nomme</w:t>
      </w:r>
      <w:proofErr w:type="spellEnd"/>
      <w:r>
        <w:t xml:space="preserve"> Nathalie </w:t>
      </w:r>
      <w:proofErr w:type="spellStart"/>
      <w:r>
        <w:t>Motsch</w:t>
      </w:r>
      <w:proofErr w:type="spellEnd"/>
      <w:r>
        <w:rPr>
          <w:spacing w:val="-52"/>
        </w:rPr>
        <w:t xml:space="preserve"> </w:t>
      </w:r>
      <w:proofErr w:type="spellStart"/>
      <w:r>
        <w:t>Directrice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 relations</w:t>
      </w:r>
      <w:r>
        <w:rPr>
          <w:spacing w:val="-3"/>
        </w:rPr>
        <w:t xml:space="preserve"> </w:t>
      </w:r>
      <w:proofErr w:type="spellStart"/>
      <w:r>
        <w:t>institutionnelles</w:t>
      </w:r>
      <w:proofErr w:type="spellEnd"/>
    </w:p>
    <w:p w:rsidR="006166D1" w:rsidRDefault="006166D1">
      <w:pPr>
        <w:pStyle w:val="Corpsdetexte"/>
        <w:spacing w:before="6"/>
        <w:rPr>
          <w:b/>
          <w:sz w:val="27"/>
        </w:rPr>
      </w:pPr>
    </w:p>
    <w:p w:rsidR="006166D1" w:rsidRDefault="00C5189C">
      <w:pPr>
        <w:pStyle w:val="Titre1"/>
        <w:spacing w:before="1"/>
        <w:ind w:firstLine="6931"/>
        <w:jc w:val="left"/>
      </w:pPr>
      <w:r>
        <w:t>Paris,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27</w:t>
      </w:r>
      <w:r>
        <w:rPr>
          <w:spacing w:val="-1"/>
        </w:rPr>
        <w:t xml:space="preserve"> </w:t>
      </w:r>
      <w:proofErr w:type="spellStart"/>
      <w:r>
        <w:t>février</w:t>
      </w:r>
      <w:proofErr w:type="spellEnd"/>
      <w:r>
        <w:rPr>
          <w:spacing w:val="-1"/>
        </w:rPr>
        <w:t xml:space="preserve"> </w:t>
      </w:r>
      <w:r>
        <w:t>2025</w:t>
      </w:r>
    </w:p>
    <w:p w:rsidR="006166D1" w:rsidRDefault="006166D1">
      <w:pPr>
        <w:pStyle w:val="Corpsdetexte"/>
        <w:spacing w:before="6"/>
        <w:rPr>
          <w:b/>
          <w:sz w:val="28"/>
        </w:rPr>
      </w:pPr>
    </w:p>
    <w:p w:rsidR="006166D1" w:rsidRDefault="00C5189C">
      <w:pPr>
        <w:spacing w:line="276" w:lineRule="auto"/>
        <w:ind w:left="116" w:right="110"/>
        <w:jc w:val="both"/>
        <w:rPr>
          <w:b/>
        </w:rPr>
      </w:pPr>
      <w:proofErr w:type="spellStart"/>
      <w:r>
        <w:rPr>
          <w:b/>
        </w:rPr>
        <w:t>Arkéa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Banque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Entreprises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Institutionnels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filiale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groupe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Crédit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Mutuel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dédiée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au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financement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entreprises</w:t>
      </w:r>
      <w:proofErr w:type="spellEnd"/>
      <w:r>
        <w:rPr>
          <w:b/>
        </w:rPr>
        <w:t xml:space="preserve">, des </w:t>
      </w:r>
      <w:proofErr w:type="spellStart"/>
      <w:r>
        <w:rPr>
          <w:b/>
        </w:rPr>
        <w:t>institutionnels</w:t>
      </w:r>
      <w:proofErr w:type="spellEnd"/>
      <w:r>
        <w:rPr>
          <w:b/>
        </w:rPr>
        <w:t xml:space="preserve"> et des </w:t>
      </w:r>
      <w:proofErr w:type="spellStart"/>
      <w:r>
        <w:rPr>
          <w:b/>
        </w:rPr>
        <w:t>professionnels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l’immobilier</w:t>
      </w:r>
      <w:proofErr w:type="spellEnd"/>
      <w:r>
        <w:rPr>
          <w:b/>
        </w:rPr>
        <w:t xml:space="preserve">, a le </w:t>
      </w:r>
      <w:proofErr w:type="spellStart"/>
      <w:r>
        <w:rPr>
          <w:b/>
        </w:rPr>
        <w:t>plaisir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d’annoncer</w:t>
      </w:r>
      <w:proofErr w:type="spellEnd"/>
      <w:r>
        <w:rPr>
          <w:b/>
        </w:rPr>
        <w:t xml:space="preserve"> la nomination de Nathalie </w:t>
      </w:r>
      <w:proofErr w:type="spellStart"/>
      <w:r>
        <w:rPr>
          <w:b/>
        </w:rPr>
        <w:t>Motsch</w:t>
      </w:r>
      <w:proofErr w:type="spellEnd"/>
      <w:r>
        <w:rPr>
          <w:b/>
        </w:rPr>
        <w:t xml:space="preserve"> au poste de </w:t>
      </w:r>
      <w:proofErr w:type="spellStart"/>
      <w:r>
        <w:rPr>
          <w:b/>
        </w:rPr>
        <w:t>Directrice</w:t>
      </w:r>
      <w:proofErr w:type="spellEnd"/>
      <w:r>
        <w:rPr>
          <w:b/>
        </w:rPr>
        <w:t xml:space="preserve"> de la Communication et des</w:t>
      </w:r>
      <w:r>
        <w:rPr>
          <w:b/>
          <w:spacing w:val="1"/>
        </w:rPr>
        <w:t xml:space="preserve"> </w:t>
      </w:r>
      <w:r>
        <w:rPr>
          <w:b/>
        </w:rPr>
        <w:t>Relations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Institutionnelles</w:t>
      </w:r>
      <w:proofErr w:type="spellEnd"/>
      <w:r>
        <w:rPr>
          <w:b/>
        </w:rPr>
        <w:t>.</w:t>
      </w:r>
    </w:p>
    <w:p w:rsidR="006166D1" w:rsidRDefault="006166D1">
      <w:pPr>
        <w:pStyle w:val="Corpsdetexte"/>
        <w:spacing w:before="5"/>
        <w:rPr>
          <w:b/>
          <w:sz w:val="25"/>
        </w:rPr>
      </w:pPr>
    </w:p>
    <w:p w:rsidR="006166D1" w:rsidRDefault="00C5189C" w:rsidP="00C5189C">
      <w:pPr>
        <w:pStyle w:val="Corpsdetexte"/>
        <w:spacing w:line="276" w:lineRule="auto"/>
        <w:ind w:left="142" w:right="111"/>
        <w:jc w:val="both"/>
      </w:pPr>
      <w:r>
        <w:rPr>
          <w:b/>
        </w:rPr>
        <w:t xml:space="preserve">Nathalie </w:t>
      </w:r>
      <w:proofErr w:type="spellStart"/>
      <w:r>
        <w:rPr>
          <w:b/>
        </w:rPr>
        <w:t>Motsch</w:t>
      </w:r>
      <w:proofErr w:type="spellEnd"/>
      <w:r>
        <w:rPr>
          <w:b/>
        </w:rPr>
        <w:t xml:space="preserve"> (56 </w:t>
      </w:r>
      <w:proofErr w:type="spellStart"/>
      <w:r>
        <w:rPr>
          <w:b/>
        </w:rPr>
        <w:t>ans</w:t>
      </w:r>
      <w:proofErr w:type="spellEnd"/>
      <w:r>
        <w:rPr>
          <w:b/>
        </w:rPr>
        <w:t xml:space="preserve">)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avocate</w:t>
      </w:r>
      <w:proofErr w:type="spellEnd"/>
      <w:r>
        <w:t xml:space="preserve"> de formation, </w:t>
      </w:r>
      <w:proofErr w:type="spellStart"/>
      <w:r>
        <w:t>titulaire</w:t>
      </w:r>
      <w:proofErr w:type="spellEnd"/>
      <w:r>
        <w:t xml:space="preserve"> d’un DESS</w:t>
      </w:r>
      <w:r>
        <w:rPr>
          <w:spacing w:val="-47"/>
        </w:rPr>
        <w:t xml:space="preserve"> </w:t>
      </w:r>
      <w:r>
        <w:t xml:space="preserve">de </w:t>
      </w:r>
      <w:proofErr w:type="spellStart"/>
      <w:r>
        <w:t>l’Université</w:t>
      </w:r>
      <w:proofErr w:type="spellEnd"/>
      <w:r>
        <w:t xml:space="preserve"> Jean Moulin à Lyon et </w:t>
      </w:r>
      <w:proofErr w:type="spellStart"/>
      <w:r>
        <w:t>diplômée</w:t>
      </w:r>
      <w:proofErr w:type="spellEnd"/>
      <w:r>
        <w:t xml:space="preserve"> de </w:t>
      </w:r>
      <w:proofErr w:type="spellStart"/>
      <w:r>
        <w:t>l’Ecole</w:t>
      </w:r>
      <w:proofErr w:type="spellEnd"/>
      <w:r>
        <w:t xml:space="preserve"> des </w:t>
      </w:r>
      <w:proofErr w:type="spellStart"/>
      <w:r>
        <w:t>Avocats</w:t>
      </w:r>
      <w:proofErr w:type="spellEnd"/>
      <w:r>
        <w:rPr>
          <w:spacing w:val="1"/>
        </w:rPr>
        <w:t xml:space="preserve"> </w:t>
      </w:r>
      <w:r>
        <w:t>de Rhône-Alpes.</w:t>
      </w:r>
    </w:p>
    <w:p w:rsidR="006166D1" w:rsidRDefault="006166D1" w:rsidP="00C5189C">
      <w:pPr>
        <w:pStyle w:val="Corpsdetexte"/>
        <w:spacing w:before="1"/>
        <w:ind w:left="142"/>
        <w:rPr>
          <w:sz w:val="25"/>
        </w:rPr>
      </w:pPr>
    </w:p>
    <w:p w:rsidR="006166D1" w:rsidRDefault="00C5189C" w:rsidP="00C5189C">
      <w:pPr>
        <w:pStyle w:val="Corpsdetexte"/>
        <w:spacing w:line="276" w:lineRule="auto"/>
        <w:ind w:left="142" w:right="111"/>
        <w:jc w:val="both"/>
      </w:pPr>
      <w:r>
        <w:t>Elle</w:t>
      </w:r>
      <w:r>
        <w:rPr>
          <w:spacing w:val="1"/>
        </w:rPr>
        <w:t xml:space="preserve"> </w:t>
      </w:r>
      <w:proofErr w:type="spellStart"/>
      <w:r>
        <w:t>effectue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proofErr w:type="spellStart"/>
      <w:r>
        <w:t>partie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carrière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fonctions</w:t>
      </w:r>
      <w:proofErr w:type="spellEnd"/>
      <w:r>
        <w:rPr>
          <w:spacing w:val="1"/>
        </w:rPr>
        <w:t xml:space="preserve"> </w:t>
      </w:r>
      <w:proofErr w:type="spellStart"/>
      <w:r>
        <w:t>juridiques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comme</w:t>
      </w:r>
      <w:proofErr w:type="spellEnd"/>
      <w:r>
        <w:rPr>
          <w:spacing w:val="1"/>
        </w:rPr>
        <w:t xml:space="preserve"> </w:t>
      </w:r>
      <w:proofErr w:type="spellStart"/>
      <w:r>
        <w:t>avocate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cabinets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directrice</w:t>
      </w:r>
      <w:proofErr w:type="spellEnd"/>
      <w:r>
        <w:rPr>
          <w:spacing w:val="1"/>
        </w:rPr>
        <w:t xml:space="preserve"> </w:t>
      </w:r>
      <w:proofErr w:type="spellStart"/>
      <w:r>
        <w:t>juri</w:t>
      </w:r>
      <w:r>
        <w:t>dique</w:t>
      </w:r>
      <w:proofErr w:type="spellEnd"/>
      <w:r>
        <w:rPr>
          <w:spacing w:val="1"/>
        </w:rPr>
        <w:t xml:space="preserve"> </w:t>
      </w:r>
      <w:r>
        <w:t>d’un</w:t>
      </w:r>
      <w:r>
        <w:rPr>
          <w:spacing w:val="-47"/>
        </w:rP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industriel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>.</w:t>
      </w:r>
    </w:p>
    <w:p w:rsidR="006166D1" w:rsidRDefault="006166D1" w:rsidP="00C5189C">
      <w:pPr>
        <w:pStyle w:val="Corpsdetexte"/>
        <w:spacing w:before="4"/>
        <w:ind w:left="142"/>
        <w:rPr>
          <w:sz w:val="25"/>
        </w:rPr>
      </w:pPr>
    </w:p>
    <w:p w:rsidR="006166D1" w:rsidRDefault="00C5189C" w:rsidP="00C5189C">
      <w:pPr>
        <w:pStyle w:val="Corpsdetexte"/>
        <w:spacing w:before="1" w:line="276" w:lineRule="auto"/>
        <w:ind w:left="142" w:right="110"/>
        <w:jc w:val="both"/>
      </w:pPr>
      <w:r>
        <w:t xml:space="preserve">Son </w:t>
      </w:r>
      <w:proofErr w:type="gramStart"/>
      <w:r>
        <w:t>engagement pour</w:t>
      </w:r>
      <w:proofErr w:type="gramEnd"/>
      <w:r>
        <w:t xml:space="preserve"> </w:t>
      </w:r>
      <w:proofErr w:type="spellStart"/>
      <w:r>
        <w:t>l’intérêt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la conduit </w:t>
      </w:r>
      <w:proofErr w:type="spellStart"/>
      <w:r>
        <w:t>ensuite</w:t>
      </w:r>
      <w:proofErr w:type="spellEnd"/>
      <w:r>
        <w:t xml:space="preserve"> à </w:t>
      </w:r>
      <w:proofErr w:type="spellStart"/>
      <w:r>
        <w:t>s’investir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31"/>
        </w:rPr>
        <w:t xml:space="preserve"> </w:t>
      </w:r>
      <w:proofErr w:type="spellStart"/>
      <w:r>
        <w:t>plusieurs</w:t>
      </w:r>
      <w:proofErr w:type="spellEnd"/>
      <w:r>
        <w:rPr>
          <w:spacing w:val="32"/>
        </w:rPr>
        <w:t xml:space="preserve"> </w:t>
      </w:r>
      <w:r>
        <w:t>instances</w:t>
      </w:r>
      <w:r>
        <w:rPr>
          <w:spacing w:val="32"/>
        </w:rPr>
        <w:t xml:space="preserve"> </w:t>
      </w:r>
      <w:proofErr w:type="spellStart"/>
      <w:r>
        <w:t>territoriales</w:t>
      </w:r>
      <w:proofErr w:type="spellEnd"/>
      <w:r>
        <w:rPr>
          <w:spacing w:val="32"/>
        </w:rPr>
        <w:t xml:space="preserve"> </w:t>
      </w:r>
      <w:proofErr w:type="spellStart"/>
      <w:r>
        <w:t>où</w:t>
      </w:r>
      <w:proofErr w:type="spellEnd"/>
      <w:r>
        <w:rPr>
          <w:spacing w:val="28"/>
        </w:rPr>
        <w:t xml:space="preserve"> </w:t>
      </w:r>
      <w:proofErr w:type="spellStart"/>
      <w:r>
        <w:t>elle</w:t>
      </w:r>
      <w:proofErr w:type="spellEnd"/>
      <w:r>
        <w:rPr>
          <w:spacing w:val="33"/>
        </w:rPr>
        <w:t xml:space="preserve"> </w:t>
      </w:r>
      <w:proofErr w:type="spellStart"/>
      <w:r>
        <w:t>contribue</w:t>
      </w:r>
      <w:proofErr w:type="spellEnd"/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des</w:t>
      </w:r>
      <w:r>
        <w:rPr>
          <w:spacing w:val="31"/>
        </w:rPr>
        <w:t xml:space="preserve">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d’aménagement</w:t>
      </w:r>
      <w:proofErr w:type="spellEnd"/>
      <w:r>
        <w:t xml:space="preserve"> du </w:t>
      </w:r>
      <w:proofErr w:type="spellStart"/>
      <w:r>
        <w:t>territoire</w:t>
      </w:r>
      <w:proofErr w:type="spellEnd"/>
      <w:r>
        <w:t xml:space="preserve">, de </w:t>
      </w:r>
      <w:proofErr w:type="spellStart"/>
      <w:r>
        <w:t>préservation</w:t>
      </w:r>
      <w:proofErr w:type="spellEnd"/>
      <w:r>
        <w:t xml:space="preserve"> du </w:t>
      </w:r>
      <w:proofErr w:type="spellStart"/>
      <w:r>
        <w:t>patrimoine</w:t>
      </w:r>
      <w:proofErr w:type="spellEnd"/>
      <w:r>
        <w:t xml:space="preserve"> et </w:t>
      </w:r>
      <w:proofErr w:type="spellStart"/>
      <w:r>
        <w:t>d’urbanisme</w:t>
      </w:r>
      <w:proofErr w:type="spellEnd"/>
      <w:r>
        <w:t xml:space="preserve">. 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rPr>
          <w:spacing w:val="1"/>
        </w:rPr>
        <w:t xml:space="preserve"> </w:t>
      </w:r>
      <w:proofErr w:type="spellStart"/>
      <w:r>
        <w:t>présidente</w:t>
      </w:r>
      <w:proofErr w:type="spellEnd"/>
      <w:r>
        <w:t xml:space="preserve"> de </w:t>
      </w:r>
      <w:proofErr w:type="spellStart"/>
      <w:r>
        <w:t>l’AUDAP</w:t>
      </w:r>
      <w:proofErr w:type="spellEnd"/>
      <w:r>
        <w:t xml:space="preserve"> (</w:t>
      </w:r>
      <w:proofErr w:type="spellStart"/>
      <w:r>
        <w:t>Agence</w:t>
      </w:r>
      <w:proofErr w:type="spellEnd"/>
      <w:r>
        <w:t xml:space="preserve"> </w:t>
      </w:r>
      <w:proofErr w:type="spellStart"/>
      <w:r>
        <w:t>d'Urbanisme</w:t>
      </w:r>
      <w:proofErr w:type="spellEnd"/>
      <w:r>
        <w:t xml:space="preserve"> des </w:t>
      </w:r>
      <w:proofErr w:type="spellStart"/>
      <w:r>
        <w:t>Pyrénées</w:t>
      </w:r>
      <w:proofErr w:type="spellEnd"/>
      <w:r>
        <w:t xml:space="preserve"> </w:t>
      </w:r>
      <w:proofErr w:type="spellStart"/>
      <w:r>
        <w:t>Atlantique</w:t>
      </w:r>
      <w:proofErr w:type="spellEnd"/>
      <w:r>
        <w:t xml:space="preserve"> et du </w:t>
      </w:r>
      <w:proofErr w:type="spellStart"/>
      <w:r>
        <w:t>Sud</w:t>
      </w:r>
      <w:proofErr w:type="spellEnd"/>
      <w:r>
        <w:t xml:space="preserve"> des </w:t>
      </w:r>
      <w:proofErr w:type="spellStart"/>
      <w:r>
        <w:t>Landes</w:t>
      </w:r>
      <w:proofErr w:type="spellEnd"/>
      <w:r>
        <w:t>) de 2016</w:t>
      </w:r>
      <w:r>
        <w:rPr>
          <w:spacing w:val="1"/>
        </w:rPr>
        <w:t xml:space="preserve"> </w:t>
      </w:r>
      <w:r>
        <w:t>à 2020, vice-</w:t>
      </w:r>
      <w:proofErr w:type="spellStart"/>
      <w:r>
        <w:t>présidente</w:t>
      </w:r>
      <w:proofErr w:type="spellEnd"/>
      <w:r>
        <w:t xml:space="preserve"> de la </w:t>
      </w:r>
      <w:proofErr w:type="spellStart"/>
      <w:r>
        <w:t>Fédération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des </w:t>
      </w:r>
      <w:proofErr w:type="spellStart"/>
      <w:r>
        <w:t>Agences</w:t>
      </w:r>
      <w:proofErr w:type="spellEnd"/>
      <w:r>
        <w:t xml:space="preserve"> </w:t>
      </w:r>
      <w:proofErr w:type="spellStart"/>
      <w:r>
        <w:t>d’U</w:t>
      </w:r>
      <w:r>
        <w:t>rbanisme</w:t>
      </w:r>
      <w:proofErr w:type="spellEnd"/>
      <w:r>
        <w:t xml:space="preserve"> de 2017 à 2020 et</w:t>
      </w:r>
      <w:r>
        <w:rPr>
          <w:spacing w:val="1"/>
        </w:rPr>
        <w:t xml:space="preserve"> </w:t>
      </w:r>
      <w:proofErr w:type="spellStart"/>
      <w:r>
        <w:t>Conseillère</w:t>
      </w:r>
      <w:proofErr w:type="spellEnd"/>
      <w:r>
        <w:t xml:space="preserve"> à la </w:t>
      </w:r>
      <w:proofErr w:type="spellStart"/>
      <w:r>
        <w:t>communauté</w:t>
      </w:r>
      <w:proofErr w:type="spellEnd"/>
      <w:r>
        <w:rPr>
          <w:spacing w:val="-2"/>
        </w:rPr>
        <w:t xml:space="preserve"> </w:t>
      </w:r>
      <w:r>
        <w:t>Pays</w:t>
      </w:r>
      <w:r>
        <w:rPr>
          <w:spacing w:val="-2"/>
        </w:rPr>
        <w:t xml:space="preserve"> </w:t>
      </w:r>
      <w:r>
        <w:t>Basque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2022.</w:t>
      </w:r>
    </w:p>
    <w:p w:rsidR="006166D1" w:rsidRDefault="006166D1">
      <w:pPr>
        <w:pStyle w:val="Corpsdetexte"/>
        <w:spacing w:before="2"/>
        <w:rPr>
          <w:sz w:val="25"/>
        </w:rPr>
      </w:pPr>
    </w:p>
    <w:p w:rsidR="006166D1" w:rsidRDefault="00C5189C">
      <w:pPr>
        <w:pStyle w:val="Corpsdetexte"/>
        <w:spacing w:line="276" w:lineRule="auto"/>
        <w:ind w:left="114" w:right="114"/>
        <w:jc w:val="both"/>
      </w:pPr>
      <w:r>
        <w:t>En</w:t>
      </w:r>
      <w:r>
        <w:rPr>
          <w:spacing w:val="-5"/>
        </w:rPr>
        <w:t xml:space="preserve"> </w:t>
      </w:r>
      <w:proofErr w:type="spellStart"/>
      <w:r>
        <w:t>avril</w:t>
      </w:r>
      <w:proofErr w:type="spellEnd"/>
      <w:r>
        <w:rPr>
          <w:spacing w:val="-7"/>
        </w:rPr>
        <w:t xml:space="preserve"> </w:t>
      </w:r>
      <w:r>
        <w:t>2021,</w:t>
      </w:r>
      <w:r>
        <w:rPr>
          <w:spacing w:val="-5"/>
        </w:rPr>
        <w:t xml:space="preserve"> </w:t>
      </w:r>
      <w:proofErr w:type="spellStart"/>
      <w:r>
        <w:t>elle</w:t>
      </w:r>
      <w:proofErr w:type="spellEnd"/>
      <w:r>
        <w:rPr>
          <w:spacing w:val="-4"/>
        </w:rPr>
        <w:t xml:space="preserve"> </w:t>
      </w:r>
      <w:proofErr w:type="spellStart"/>
      <w:r>
        <w:t>aborde</w:t>
      </w:r>
      <w:proofErr w:type="spellEnd"/>
      <w:r>
        <w:rPr>
          <w:spacing w:val="-4"/>
        </w:rPr>
        <w:t xml:space="preserve"> </w:t>
      </w:r>
      <w:proofErr w:type="spellStart"/>
      <w:r>
        <w:t>une</w:t>
      </w:r>
      <w:proofErr w:type="spellEnd"/>
      <w:r>
        <w:rPr>
          <w:spacing w:val="-4"/>
        </w:rPr>
        <w:t xml:space="preserve"> </w:t>
      </w:r>
      <w:proofErr w:type="spellStart"/>
      <w:r>
        <w:t>troisième</w:t>
      </w:r>
      <w:proofErr w:type="spellEnd"/>
      <w:r>
        <w:rPr>
          <w:spacing w:val="-6"/>
        </w:rPr>
        <w:t xml:space="preserve"> </w:t>
      </w:r>
      <w:proofErr w:type="spellStart"/>
      <w:r>
        <w:t>étape</w:t>
      </w:r>
      <w:proofErr w:type="spellEnd"/>
      <w:r>
        <w:rPr>
          <w:spacing w:val="-4"/>
        </w:rPr>
        <w:t xml:space="preserve"> </w:t>
      </w:r>
      <w:proofErr w:type="spellStart"/>
      <w:r>
        <w:t>dans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continuité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proofErr w:type="gramStart"/>
      <w:r>
        <w:t>ses</w:t>
      </w:r>
      <w:proofErr w:type="spellEnd"/>
      <w:proofErr w:type="gramEnd"/>
      <w:r>
        <w:rPr>
          <w:spacing w:val="-6"/>
        </w:rPr>
        <w:t xml:space="preserve"> </w:t>
      </w:r>
      <w:r>
        <w:t>engagements.</w:t>
      </w:r>
      <w:r>
        <w:rPr>
          <w:spacing w:val="-5"/>
        </w:rPr>
        <w:t xml:space="preserve"> </w:t>
      </w:r>
      <w:proofErr w:type="spellStart"/>
      <w:r>
        <w:t>Convaincue</w:t>
      </w:r>
      <w:proofErr w:type="spellEnd"/>
      <w:r>
        <w:rPr>
          <w:spacing w:val="-6"/>
        </w:rPr>
        <w:t xml:space="preserve"> </w:t>
      </w:r>
      <w:r>
        <w:t>par</w:t>
      </w:r>
      <w:r>
        <w:rPr>
          <w:spacing w:val="-47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valeurs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mutualistes</w:t>
      </w:r>
      <w:proofErr w:type="spellEnd"/>
      <w:r>
        <w:rPr>
          <w:spacing w:val="-8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l’implication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banque</w:t>
      </w:r>
      <w:proofErr w:type="spellEnd"/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proofErr w:type="spellStart"/>
      <w:r>
        <w:t>faveur</w:t>
      </w:r>
      <w:proofErr w:type="spellEnd"/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proofErr w:type="spellStart"/>
      <w:r>
        <w:t>territoires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elle</w:t>
      </w:r>
      <w:proofErr w:type="spellEnd"/>
      <w:r>
        <w:rPr>
          <w:spacing w:val="-8"/>
        </w:rPr>
        <w:t xml:space="preserve"> </w:t>
      </w:r>
      <w:proofErr w:type="spellStart"/>
      <w:r>
        <w:t>rejoint</w:t>
      </w:r>
      <w:proofErr w:type="spellEnd"/>
      <w:r>
        <w:rPr>
          <w:spacing w:val="-8"/>
        </w:rPr>
        <w:t xml:space="preserve"> </w:t>
      </w:r>
      <w:proofErr w:type="spellStart"/>
      <w:r>
        <w:t>Arkéa</w:t>
      </w:r>
      <w:proofErr w:type="spellEnd"/>
      <w:r>
        <w:rPr>
          <w:spacing w:val="-10"/>
        </w:rPr>
        <w:t xml:space="preserve"> </w:t>
      </w:r>
      <w:proofErr w:type="spellStart"/>
      <w:r>
        <w:t>Banque</w:t>
      </w:r>
      <w:proofErr w:type="spellEnd"/>
      <w:r>
        <w:rPr>
          <w:spacing w:val="1"/>
        </w:rPr>
        <w:t xml:space="preserve"> </w:t>
      </w:r>
      <w:proofErr w:type="spellStart"/>
      <w:r>
        <w:t>Entreprises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Institutionnels</w:t>
      </w:r>
      <w:proofErr w:type="spellEnd"/>
      <w:r>
        <w:rPr>
          <w:spacing w:val="1"/>
        </w:rPr>
        <w:t xml:space="preserve"> </w:t>
      </w:r>
      <w:proofErr w:type="spellStart"/>
      <w:r>
        <w:t>comme</w:t>
      </w:r>
      <w:proofErr w:type="spellEnd"/>
      <w:r>
        <w:rPr>
          <w:spacing w:val="1"/>
        </w:rPr>
        <w:t xml:space="preserve"> </w:t>
      </w:r>
      <w:proofErr w:type="spellStart"/>
      <w:r>
        <w:t>Directrice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Relations</w:t>
      </w:r>
      <w:r>
        <w:rPr>
          <w:spacing w:val="1"/>
        </w:rPr>
        <w:t xml:space="preserve"> </w:t>
      </w:r>
      <w:proofErr w:type="spellStart"/>
      <w:r>
        <w:t>Institutionnelles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En</w:t>
      </w:r>
      <w:r>
        <w:rPr>
          <w:spacing w:val="1"/>
        </w:rPr>
        <w:t xml:space="preserve"> </w:t>
      </w:r>
      <w:proofErr w:type="spellStart"/>
      <w:r>
        <w:t>parallèle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elle</w:t>
      </w:r>
      <w:proofErr w:type="spellEnd"/>
      <w:r>
        <w:rPr>
          <w:spacing w:val="1"/>
        </w:rPr>
        <w:t xml:space="preserve"> </w:t>
      </w:r>
      <w:proofErr w:type="spellStart"/>
      <w:r>
        <w:t>poursuit</w:t>
      </w:r>
      <w:proofErr w:type="spellEnd"/>
      <w:r>
        <w:t xml:space="preserve"> son</w:t>
      </w:r>
      <w:r>
        <w:rPr>
          <w:spacing w:val="-3"/>
        </w:rPr>
        <w:t xml:space="preserve"> </w:t>
      </w:r>
      <w:proofErr w:type="spellStart"/>
      <w:r>
        <w:t>mandat</w:t>
      </w:r>
      <w:proofErr w:type="spellEnd"/>
      <w:r>
        <w:rPr>
          <w:spacing w:val="1"/>
        </w:rPr>
        <w:t xml:space="preserve"> </w:t>
      </w:r>
      <w:proofErr w:type="spellStart"/>
      <w:r>
        <w:t>d’élue</w:t>
      </w:r>
      <w:proofErr w:type="spellEnd"/>
      <w:r>
        <w:rPr>
          <w:spacing w:val="1"/>
        </w:rPr>
        <w:t xml:space="preserve"> </w:t>
      </w:r>
      <w:proofErr w:type="spellStart"/>
      <w:r>
        <w:t>régionale</w:t>
      </w:r>
      <w:proofErr w:type="spellEnd"/>
      <w:r>
        <w:t xml:space="preserve"> en</w:t>
      </w:r>
      <w:r>
        <w:rPr>
          <w:spacing w:val="-3"/>
        </w:rPr>
        <w:t xml:space="preserve"> </w:t>
      </w:r>
      <w:r>
        <w:t>Nouvelle-Aquitaine.</w:t>
      </w:r>
      <w:proofErr w:type="gramEnd"/>
    </w:p>
    <w:p w:rsidR="006166D1" w:rsidRDefault="006166D1">
      <w:pPr>
        <w:pStyle w:val="Corpsdetexte"/>
        <w:spacing w:before="3"/>
        <w:rPr>
          <w:sz w:val="25"/>
        </w:rPr>
      </w:pPr>
    </w:p>
    <w:p w:rsidR="006166D1" w:rsidRPr="00C5189C" w:rsidRDefault="00C5189C" w:rsidP="00C5189C">
      <w:pPr>
        <w:pStyle w:val="Corpsdetexte"/>
        <w:rPr>
          <w:b/>
        </w:rPr>
      </w:pPr>
      <w:bookmarkStart w:id="0" w:name="_GoBack"/>
      <w:r w:rsidRPr="00C5189C">
        <w:rPr>
          <w:b/>
        </w:rPr>
        <w:t>Nathalie</w:t>
      </w:r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Motsch</w:t>
      </w:r>
      <w:proofErr w:type="spellEnd"/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prend</w:t>
      </w:r>
      <w:proofErr w:type="spellEnd"/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aujourd’hui</w:t>
      </w:r>
      <w:proofErr w:type="spellEnd"/>
      <w:r w:rsidRPr="00C5189C">
        <w:rPr>
          <w:b/>
          <w:spacing w:val="1"/>
        </w:rPr>
        <w:t xml:space="preserve"> </w:t>
      </w:r>
      <w:r w:rsidRPr="00C5189C">
        <w:rPr>
          <w:b/>
        </w:rPr>
        <w:t>la</w:t>
      </w:r>
      <w:r w:rsidRPr="00C5189C">
        <w:rPr>
          <w:b/>
          <w:spacing w:val="1"/>
        </w:rPr>
        <w:t xml:space="preserve"> </w:t>
      </w:r>
      <w:r w:rsidRPr="00C5189C">
        <w:rPr>
          <w:b/>
        </w:rPr>
        <w:t>tête</w:t>
      </w:r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d’une</w:t>
      </w:r>
      <w:proofErr w:type="spellEnd"/>
      <w:r w:rsidRPr="00C5189C">
        <w:rPr>
          <w:b/>
          <w:spacing w:val="1"/>
        </w:rPr>
        <w:t xml:space="preserve"> </w:t>
      </w:r>
      <w:r w:rsidRPr="00C5189C">
        <w:rPr>
          <w:b/>
        </w:rPr>
        <w:t>nouvelle</w:t>
      </w:r>
      <w:r w:rsidRPr="00C5189C">
        <w:rPr>
          <w:b/>
          <w:spacing w:val="1"/>
        </w:rPr>
        <w:t xml:space="preserve"> </w:t>
      </w:r>
      <w:r w:rsidRPr="00C5189C">
        <w:rPr>
          <w:b/>
        </w:rPr>
        <w:t>direction</w:t>
      </w:r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élargie</w:t>
      </w:r>
      <w:proofErr w:type="spellEnd"/>
      <w:r w:rsidRPr="00C5189C">
        <w:rPr>
          <w:b/>
          <w:spacing w:val="1"/>
        </w:rPr>
        <w:t xml:space="preserve"> </w:t>
      </w:r>
      <w:proofErr w:type="spellStart"/>
      <w:r w:rsidRPr="00C5189C">
        <w:rPr>
          <w:b/>
        </w:rPr>
        <w:t>regroupant</w:t>
      </w:r>
      <w:proofErr w:type="spellEnd"/>
      <w:r w:rsidRPr="00C5189C">
        <w:rPr>
          <w:b/>
          <w:spacing w:val="1"/>
        </w:rPr>
        <w:t xml:space="preserve"> </w:t>
      </w:r>
      <w:r w:rsidRPr="00C5189C">
        <w:rPr>
          <w:b/>
        </w:rPr>
        <w:t>la</w:t>
      </w:r>
      <w:r w:rsidRPr="00C5189C">
        <w:rPr>
          <w:b/>
          <w:spacing w:val="1"/>
        </w:rPr>
        <w:t xml:space="preserve"> </w:t>
      </w:r>
      <w:r w:rsidRPr="00C5189C">
        <w:rPr>
          <w:b/>
        </w:rPr>
        <w:t>Communication,</w:t>
      </w:r>
      <w:r w:rsidRPr="00C5189C">
        <w:rPr>
          <w:b/>
          <w:spacing w:val="-3"/>
        </w:rPr>
        <w:t xml:space="preserve"> </w:t>
      </w:r>
      <w:r w:rsidRPr="00C5189C">
        <w:rPr>
          <w:b/>
        </w:rPr>
        <w:t>les</w:t>
      </w:r>
      <w:r w:rsidRPr="00C5189C">
        <w:rPr>
          <w:b/>
          <w:spacing w:val="-2"/>
        </w:rPr>
        <w:t xml:space="preserve"> </w:t>
      </w:r>
      <w:r w:rsidRPr="00C5189C">
        <w:rPr>
          <w:b/>
        </w:rPr>
        <w:t xml:space="preserve">Relations </w:t>
      </w:r>
      <w:proofErr w:type="spellStart"/>
      <w:r w:rsidRPr="00C5189C">
        <w:rPr>
          <w:b/>
        </w:rPr>
        <w:t>Institutionnelles</w:t>
      </w:r>
      <w:proofErr w:type="spellEnd"/>
      <w:r w:rsidRPr="00C5189C">
        <w:rPr>
          <w:b/>
        </w:rPr>
        <w:t xml:space="preserve"> </w:t>
      </w:r>
      <w:proofErr w:type="gramStart"/>
      <w:r w:rsidRPr="00C5189C">
        <w:rPr>
          <w:b/>
        </w:rPr>
        <w:t>et</w:t>
      </w:r>
      <w:proofErr w:type="gramEnd"/>
      <w:r w:rsidRPr="00C5189C">
        <w:rPr>
          <w:b/>
          <w:spacing w:val="-3"/>
        </w:rPr>
        <w:t xml:space="preserve"> </w:t>
      </w:r>
      <w:r w:rsidRPr="00C5189C">
        <w:rPr>
          <w:b/>
        </w:rPr>
        <w:t>la</w:t>
      </w:r>
      <w:r w:rsidRPr="00C5189C">
        <w:rPr>
          <w:b/>
          <w:spacing w:val="-4"/>
        </w:rPr>
        <w:t xml:space="preserve"> </w:t>
      </w:r>
      <w:r w:rsidRPr="00C5189C">
        <w:rPr>
          <w:b/>
        </w:rPr>
        <w:t>mission</w:t>
      </w:r>
      <w:r w:rsidRPr="00C5189C">
        <w:rPr>
          <w:b/>
          <w:spacing w:val="-4"/>
        </w:rPr>
        <w:t xml:space="preserve"> </w:t>
      </w:r>
      <w:r w:rsidRPr="00C5189C">
        <w:rPr>
          <w:b/>
        </w:rPr>
        <w:t>Inclusion</w:t>
      </w:r>
      <w:r w:rsidRPr="00C5189C">
        <w:rPr>
          <w:b/>
          <w:spacing w:val="-1"/>
        </w:rPr>
        <w:t xml:space="preserve"> </w:t>
      </w:r>
      <w:proofErr w:type="spellStart"/>
      <w:r w:rsidRPr="00C5189C">
        <w:rPr>
          <w:b/>
        </w:rPr>
        <w:t>économique</w:t>
      </w:r>
      <w:proofErr w:type="spellEnd"/>
      <w:r w:rsidRPr="00C5189C">
        <w:rPr>
          <w:b/>
        </w:rPr>
        <w:t>.</w:t>
      </w:r>
    </w:p>
    <w:bookmarkEnd w:id="0"/>
    <w:p w:rsidR="006166D1" w:rsidRDefault="006166D1">
      <w:pPr>
        <w:pStyle w:val="Corpsdetexte"/>
        <w:spacing w:before="3"/>
        <w:rPr>
          <w:b/>
          <w:sz w:val="25"/>
        </w:rPr>
      </w:pPr>
    </w:p>
    <w:p w:rsidR="006166D1" w:rsidRDefault="00C5189C">
      <w:pPr>
        <w:pStyle w:val="Corpsdetexte"/>
        <w:spacing w:line="276" w:lineRule="auto"/>
        <w:ind w:left="113" w:right="113"/>
        <w:jc w:val="both"/>
      </w:pPr>
      <w:r>
        <w:t>Nathalie</w:t>
      </w:r>
      <w:r>
        <w:rPr>
          <w:spacing w:val="-7"/>
        </w:rPr>
        <w:t xml:space="preserve"> </w:t>
      </w:r>
      <w:proofErr w:type="spellStart"/>
      <w:r>
        <w:t>Motsch</w:t>
      </w:r>
      <w:proofErr w:type="spellEnd"/>
      <w:r>
        <w:rPr>
          <w:spacing w:val="-5"/>
        </w:rPr>
        <w:t xml:space="preserve"> </w:t>
      </w:r>
      <w:proofErr w:type="spellStart"/>
      <w:r>
        <w:t>succède</w:t>
      </w:r>
      <w:proofErr w:type="spellEnd"/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proofErr w:type="spellStart"/>
      <w:r>
        <w:t>Béatrice</w:t>
      </w:r>
      <w:proofErr w:type="spellEnd"/>
      <w:r>
        <w:rPr>
          <w:spacing w:val="-5"/>
        </w:rPr>
        <w:t xml:space="preserve"> </w:t>
      </w:r>
      <w:proofErr w:type="spellStart"/>
      <w:r>
        <w:t>Catinat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jusqu’alors</w:t>
      </w:r>
      <w:proofErr w:type="spellEnd"/>
      <w:r>
        <w:rPr>
          <w:spacing w:val="-5"/>
        </w:rPr>
        <w:t xml:space="preserve"> </w:t>
      </w:r>
      <w:proofErr w:type="spellStart"/>
      <w:r>
        <w:t>Directrice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Communication,</w:t>
      </w:r>
      <w:r>
        <w:rPr>
          <w:spacing w:val="-7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proofErr w:type="spellStart"/>
      <w:r>
        <w:t>dans</w:t>
      </w:r>
      <w:proofErr w:type="spellEnd"/>
      <w:r>
        <w:rPr>
          <w:spacing w:val="-47"/>
        </w:rPr>
        <w:t xml:space="preserve"> </w:t>
      </w:r>
      <w:r>
        <w:t>le cadre</w:t>
      </w:r>
      <w:r>
        <w:rPr>
          <w:spacing w:val="1"/>
        </w:rPr>
        <w:t xml:space="preserve"> </w:t>
      </w:r>
      <w:proofErr w:type="spellStart"/>
      <w:r>
        <w:t>d’une</w:t>
      </w:r>
      <w:proofErr w:type="spellEnd"/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mécénat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compétences</w:t>
      </w:r>
      <w:proofErr w:type="spellEnd"/>
      <w:r>
        <w:t>.</w:t>
      </w:r>
    </w:p>
    <w:p w:rsidR="006166D1" w:rsidRDefault="006166D1">
      <w:pPr>
        <w:pStyle w:val="Corpsdetexte"/>
        <w:spacing w:before="3"/>
        <w:rPr>
          <w:sz w:val="25"/>
        </w:rPr>
      </w:pPr>
    </w:p>
    <w:p w:rsidR="006166D1" w:rsidRDefault="00C5189C">
      <w:pPr>
        <w:pStyle w:val="Titre1"/>
        <w:spacing w:before="1"/>
        <w:ind w:left="113"/>
        <w:rPr>
          <w:b w:val="0"/>
        </w:rPr>
      </w:pPr>
      <w:r>
        <w:t>Bertrand</w:t>
      </w:r>
      <w:r>
        <w:rPr>
          <w:spacing w:val="14"/>
        </w:rPr>
        <w:t xml:space="preserve"> </w:t>
      </w:r>
      <w:proofErr w:type="spellStart"/>
      <w:r>
        <w:t>Blanpain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Président</w:t>
      </w:r>
      <w:proofErr w:type="spellEnd"/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proofErr w:type="spellStart"/>
      <w:r>
        <w:t>Directoire</w:t>
      </w:r>
      <w:proofErr w:type="spellEnd"/>
      <w:r>
        <w:rPr>
          <w:spacing w:val="14"/>
        </w:rPr>
        <w:t xml:space="preserve"> </w:t>
      </w:r>
      <w:proofErr w:type="spellStart"/>
      <w:r>
        <w:t>d’Arkéa</w:t>
      </w:r>
      <w:proofErr w:type="spellEnd"/>
      <w:r>
        <w:rPr>
          <w:spacing w:val="11"/>
        </w:rPr>
        <w:t xml:space="preserve"> </w:t>
      </w:r>
      <w:proofErr w:type="spellStart"/>
      <w:r>
        <w:t>Banque</w:t>
      </w:r>
      <w:proofErr w:type="spellEnd"/>
      <w:r>
        <w:rPr>
          <w:spacing w:val="14"/>
        </w:rPr>
        <w:t xml:space="preserve"> </w:t>
      </w:r>
      <w:proofErr w:type="spellStart"/>
      <w:r>
        <w:t>Entreprises</w:t>
      </w:r>
      <w:proofErr w:type="spellEnd"/>
      <w:r>
        <w:rPr>
          <w:spacing w:val="16"/>
        </w:rPr>
        <w:t xml:space="preserve"> </w:t>
      </w:r>
      <w:r>
        <w:t>et</w:t>
      </w:r>
      <w:r>
        <w:rPr>
          <w:spacing w:val="13"/>
        </w:rPr>
        <w:t xml:space="preserve"> </w:t>
      </w:r>
      <w:proofErr w:type="spellStart"/>
      <w:r>
        <w:t>Institutionnel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proofErr w:type="gramStart"/>
      <w:r>
        <w:t>déclare</w:t>
      </w:r>
      <w:proofErr w:type="spellEnd"/>
      <w:r>
        <w:rPr>
          <w:spacing w:val="9"/>
        </w:rPr>
        <w:t xml:space="preserve"> </w:t>
      </w:r>
      <w:r>
        <w:rPr>
          <w:b w:val="0"/>
        </w:rPr>
        <w:t>:</w:t>
      </w:r>
      <w:proofErr w:type="gramEnd"/>
    </w:p>
    <w:p w:rsidR="006166D1" w:rsidRDefault="00C5189C">
      <w:pPr>
        <w:spacing w:before="41" w:line="276" w:lineRule="auto"/>
        <w:ind w:left="113" w:right="115"/>
        <w:jc w:val="both"/>
        <w:rPr>
          <w:i/>
        </w:rPr>
      </w:pP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</w:rPr>
        <w:t>Je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tiens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remercier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Béatrice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Catinat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son</w:t>
      </w:r>
      <w:r>
        <w:rPr>
          <w:i/>
          <w:spacing w:val="1"/>
        </w:rPr>
        <w:t xml:space="preserve"> </w:t>
      </w:r>
      <w:r>
        <w:rPr>
          <w:i/>
        </w:rPr>
        <w:t>engagement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résultats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développement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banque</w:t>
      </w:r>
      <w:proofErr w:type="spellEnd"/>
      <w:r>
        <w:rPr>
          <w:i/>
        </w:rPr>
        <w:t xml:space="preserve"> pendant 15 ans. Je </w:t>
      </w:r>
      <w:proofErr w:type="spellStart"/>
      <w:r>
        <w:rPr>
          <w:i/>
        </w:rPr>
        <w:t>suis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très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heureux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voir</w:t>
      </w:r>
      <w:proofErr w:type="spellEnd"/>
      <w:r>
        <w:rPr>
          <w:i/>
        </w:rPr>
        <w:t xml:space="preserve"> Nathalie </w:t>
      </w:r>
      <w:proofErr w:type="spellStart"/>
      <w:r>
        <w:rPr>
          <w:i/>
        </w:rPr>
        <w:t>Motsch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prendre</w:t>
      </w:r>
      <w:proofErr w:type="spellEnd"/>
      <w:r>
        <w:rPr>
          <w:i/>
        </w:rPr>
        <w:t xml:space="preserve"> la</w:t>
      </w:r>
      <w:r>
        <w:rPr>
          <w:i/>
          <w:spacing w:val="1"/>
        </w:rPr>
        <w:t xml:space="preserve"> </w:t>
      </w:r>
      <w:r>
        <w:rPr>
          <w:i/>
        </w:rPr>
        <w:t xml:space="preserve">tête de </w:t>
      </w:r>
      <w:proofErr w:type="spellStart"/>
      <w:r>
        <w:rPr>
          <w:i/>
        </w:rPr>
        <w:t>cette</w:t>
      </w:r>
      <w:proofErr w:type="spellEnd"/>
      <w:r>
        <w:rPr>
          <w:i/>
        </w:rPr>
        <w:t xml:space="preserve"> Direction </w:t>
      </w:r>
      <w:proofErr w:type="spellStart"/>
      <w:r>
        <w:rPr>
          <w:i/>
        </w:rPr>
        <w:t>élargie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solide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expérience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représente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atout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majeur</w:t>
      </w:r>
      <w:proofErr w:type="spellEnd"/>
      <w:r>
        <w:rPr>
          <w:i/>
        </w:rPr>
        <w:t xml:space="preserve"> pour </w:t>
      </w:r>
      <w:proofErr w:type="spellStart"/>
      <w:r>
        <w:rPr>
          <w:i/>
        </w:rPr>
        <w:t>soutenir</w:t>
      </w:r>
      <w:proofErr w:type="spellEnd"/>
      <w:r>
        <w:rPr>
          <w:i/>
        </w:rPr>
        <w:t xml:space="preserve"> les</w:t>
      </w:r>
      <w:r>
        <w:rPr>
          <w:i/>
          <w:spacing w:val="1"/>
        </w:rPr>
        <w:t xml:space="preserve"> </w:t>
      </w:r>
      <w:r>
        <w:rPr>
          <w:i/>
        </w:rPr>
        <w:t xml:space="preserve">ambitions de la </w:t>
      </w:r>
      <w:proofErr w:type="spellStart"/>
      <w:r>
        <w:rPr>
          <w:i/>
        </w:rPr>
        <w:t>banque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le cadre de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plan </w:t>
      </w:r>
      <w:proofErr w:type="spellStart"/>
      <w:r>
        <w:rPr>
          <w:i/>
        </w:rPr>
        <w:t>stratég</w:t>
      </w:r>
      <w:r>
        <w:rPr>
          <w:i/>
        </w:rPr>
        <w:t>ique</w:t>
      </w:r>
      <w:proofErr w:type="spellEnd"/>
      <w:r>
        <w:rPr>
          <w:i/>
        </w:rPr>
        <w:t xml:space="preserve">, « Faire 2030 », qui </w:t>
      </w:r>
      <w:proofErr w:type="spellStart"/>
      <w:r>
        <w:rPr>
          <w:i/>
        </w:rPr>
        <w:t>ouvre</w:t>
      </w:r>
      <w:proofErr w:type="spellEnd"/>
      <w:r>
        <w:rPr>
          <w:i/>
        </w:rPr>
        <w:t xml:space="preserve"> un nouveau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chapitre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croissance</w:t>
      </w:r>
      <w:proofErr w:type="spellEnd"/>
      <w:r>
        <w:rPr>
          <w:i/>
        </w:rPr>
        <w:t xml:space="preserve"> 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transformation</w:t>
      </w:r>
      <w:r>
        <w:rPr>
          <w:i/>
          <w:spacing w:val="-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notre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groupe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»</w:t>
      </w:r>
    </w:p>
    <w:p w:rsidR="006166D1" w:rsidRDefault="006166D1">
      <w:pPr>
        <w:spacing w:line="276" w:lineRule="auto"/>
        <w:jc w:val="both"/>
        <w:sectPr w:rsidR="006166D1">
          <w:type w:val="continuous"/>
          <w:pgSz w:w="11910" w:h="16840"/>
          <w:pgMar w:top="680" w:right="1300" w:bottom="280" w:left="1300" w:header="720" w:footer="720" w:gutter="0"/>
          <w:cols w:space="720"/>
        </w:sectPr>
      </w:pPr>
    </w:p>
    <w:p w:rsidR="006166D1" w:rsidRDefault="00C5189C">
      <w:pPr>
        <w:spacing w:before="37" w:line="276" w:lineRule="auto"/>
        <w:ind w:left="115" w:right="113"/>
        <w:jc w:val="both"/>
        <w:rPr>
          <w:i/>
        </w:rPr>
      </w:pPr>
      <w:r>
        <w:rPr>
          <w:b/>
        </w:rPr>
        <w:lastRenderedPageBreak/>
        <w:t xml:space="preserve">Nathalie </w:t>
      </w:r>
      <w:proofErr w:type="spellStart"/>
      <w:r>
        <w:rPr>
          <w:b/>
        </w:rPr>
        <w:t>Motsch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ajoute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i/>
        </w:rPr>
        <w:t xml:space="preserve">« Je </w:t>
      </w:r>
      <w:proofErr w:type="spellStart"/>
      <w:r>
        <w:rPr>
          <w:i/>
        </w:rPr>
        <w:t>suis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honorée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confiance</w:t>
      </w:r>
      <w:proofErr w:type="spellEnd"/>
      <w:r>
        <w:rPr>
          <w:i/>
        </w:rPr>
        <w:t xml:space="preserve"> qui </w:t>
      </w:r>
      <w:proofErr w:type="spellStart"/>
      <w:r>
        <w:rPr>
          <w:i/>
        </w:rPr>
        <w:t>m'est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accordée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très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enthousiaste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contribuer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à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notoriété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8"/>
        </w:rPr>
        <w:t xml:space="preserve"> </w:t>
      </w:r>
      <w:r>
        <w:rPr>
          <w:i/>
        </w:rPr>
        <w:t>au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rayonnement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banque</w:t>
      </w:r>
      <w:proofErr w:type="spellEnd"/>
      <w:r>
        <w:rPr>
          <w:i/>
        </w:rPr>
        <w:t>,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acteur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majeur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l’économie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réelle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du</w:t>
      </w:r>
      <w:r>
        <w:rPr>
          <w:i/>
          <w:spacing w:val="-47"/>
        </w:rPr>
        <w:t xml:space="preserve"> </w:t>
      </w:r>
      <w:proofErr w:type="spellStart"/>
      <w:r>
        <w:rPr>
          <w:i/>
        </w:rPr>
        <w:t>développement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territoires</w:t>
      </w:r>
      <w:proofErr w:type="spellEnd"/>
      <w:r>
        <w:rPr>
          <w:i/>
        </w:rPr>
        <w:t xml:space="preserve">. Plus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jamais</w:t>
      </w:r>
      <w:proofErr w:type="spellEnd"/>
      <w:r>
        <w:rPr>
          <w:i/>
        </w:rPr>
        <w:t xml:space="preserve"> la finance </w:t>
      </w:r>
      <w:proofErr w:type="spellStart"/>
      <w:proofErr w:type="gramStart"/>
      <w:r>
        <w:rPr>
          <w:i/>
        </w:rPr>
        <w:t>est</w:t>
      </w:r>
      <w:proofErr w:type="spellEnd"/>
      <w:proofErr w:type="gramEnd"/>
      <w:r>
        <w:rPr>
          <w:i/>
        </w:rPr>
        <w:t xml:space="preserve"> un </w:t>
      </w:r>
      <w:proofErr w:type="spellStart"/>
      <w:r>
        <w:rPr>
          <w:i/>
        </w:rPr>
        <w:t>outil</w:t>
      </w:r>
      <w:proofErr w:type="spellEnd"/>
      <w:r>
        <w:rPr>
          <w:i/>
        </w:rPr>
        <w:t xml:space="preserve"> au service d’un monde plus</w:t>
      </w:r>
      <w:r>
        <w:rPr>
          <w:i/>
          <w:spacing w:val="1"/>
        </w:rPr>
        <w:t xml:space="preserve"> </w:t>
      </w:r>
      <w:r>
        <w:rPr>
          <w:i/>
        </w:rPr>
        <w:t xml:space="preserve">durable. Avec </w:t>
      </w:r>
      <w:proofErr w:type="spellStart"/>
      <w:r>
        <w:rPr>
          <w:i/>
        </w:rPr>
        <w:t>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équipe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impliquée</w:t>
      </w:r>
      <w:proofErr w:type="spellEnd"/>
      <w:r>
        <w:rPr>
          <w:i/>
        </w:rPr>
        <w:t xml:space="preserve">, nous </w:t>
      </w:r>
      <w:proofErr w:type="spellStart"/>
      <w:r>
        <w:rPr>
          <w:i/>
        </w:rPr>
        <w:t>nous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attacherons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mettre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valeur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singularité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  <w:spacing w:val="1"/>
        </w:rPr>
        <w:t xml:space="preserve"> </w:t>
      </w:r>
      <w:proofErr w:type="spellStart"/>
      <w:r>
        <w:rPr>
          <w:i/>
        </w:rPr>
        <w:t>l’expertise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modèle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bancaire</w:t>
      </w:r>
      <w:proofErr w:type="spellEnd"/>
      <w:r>
        <w:rPr>
          <w:i/>
        </w:rPr>
        <w:t>, au</w:t>
      </w:r>
      <w:r>
        <w:rPr>
          <w:i/>
          <w:spacing w:val="-2"/>
        </w:rPr>
        <w:t xml:space="preserve"> </w:t>
      </w:r>
      <w:r>
        <w:rPr>
          <w:i/>
        </w:rPr>
        <w:t>service 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nos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clients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partenaires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».</w:t>
      </w:r>
    </w:p>
    <w:p w:rsidR="006166D1" w:rsidRDefault="006166D1">
      <w:pPr>
        <w:pStyle w:val="Corpsdetexte"/>
        <w:spacing w:before="5"/>
        <w:rPr>
          <w:i/>
          <w:sz w:val="25"/>
        </w:rPr>
      </w:pPr>
    </w:p>
    <w:p w:rsidR="006166D1" w:rsidRDefault="00C5189C">
      <w:pPr>
        <w:ind w:left="115"/>
        <w:jc w:val="both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d’Arkéa</w:t>
      </w:r>
      <w:proofErr w:type="spellEnd"/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Banque</w:t>
      </w:r>
      <w:proofErr w:type="spellEnd"/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Entreprises</w:t>
      </w:r>
      <w:proofErr w:type="spellEnd"/>
      <w:r>
        <w:rPr>
          <w:b/>
          <w:spacing w:val="-2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et</w:t>
      </w:r>
      <w:proofErr w:type="gramEnd"/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Institutionnels</w:t>
      </w:r>
      <w:proofErr w:type="spellEnd"/>
    </w:p>
    <w:p w:rsidR="006166D1" w:rsidRDefault="00C5189C">
      <w:pPr>
        <w:spacing w:before="1"/>
        <w:ind w:left="115" w:right="115"/>
        <w:jc w:val="both"/>
        <w:rPr>
          <w:sz w:val="20"/>
        </w:rPr>
      </w:pPr>
      <w:hyperlink r:id="rId5">
        <w:r>
          <w:rPr>
            <w:sz w:val="20"/>
          </w:rPr>
          <w:t xml:space="preserve">Arkéa Banque Entreprises et Institutionnels </w:t>
        </w:r>
      </w:hyperlink>
      <w:proofErr w:type="spellStart"/>
      <w:proofErr w:type="gramStart"/>
      <w:r>
        <w:rPr>
          <w:sz w:val="20"/>
        </w:rPr>
        <w:t>est</w:t>
      </w:r>
      <w:proofErr w:type="spellEnd"/>
      <w:proofErr w:type="gramEnd"/>
      <w:r>
        <w:rPr>
          <w:sz w:val="20"/>
        </w:rPr>
        <w:t xml:space="preserve"> la </w:t>
      </w:r>
      <w:proofErr w:type="spellStart"/>
      <w:r>
        <w:rPr>
          <w:sz w:val="20"/>
        </w:rPr>
        <w:t>filiale</w:t>
      </w:r>
      <w:proofErr w:type="spellEnd"/>
      <w:r>
        <w:rPr>
          <w:sz w:val="20"/>
        </w:rPr>
        <w:t xml:space="preserve"> du </w:t>
      </w:r>
      <w:proofErr w:type="spellStart"/>
      <w:r>
        <w:rPr>
          <w:sz w:val="20"/>
        </w:rPr>
        <w:t>groupe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Crédit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Mutuel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dédiée</w:t>
      </w:r>
      <w:proofErr w:type="spellEnd"/>
      <w:r>
        <w:rPr>
          <w:sz w:val="20"/>
        </w:rPr>
        <w:t xml:space="preserve"> aux </w:t>
      </w:r>
      <w:proofErr w:type="spellStart"/>
      <w:r>
        <w:rPr>
          <w:sz w:val="20"/>
        </w:rPr>
        <w:t>marchés</w:t>
      </w:r>
      <w:proofErr w:type="spellEnd"/>
      <w:r>
        <w:rPr>
          <w:sz w:val="20"/>
        </w:rPr>
        <w:t xml:space="preserve"> des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entreprises</w:t>
      </w:r>
      <w:proofErr w:type="spellEnd"/>
      <w:r>
        <w:rPr>
          <w:sz w:val="20"/>
        </w:rPr>
        <w:t xml:space="preserve"> (PME &amp; ETI), des </w:t>
      </w:r>
      <w:proofErr w:type="spellStart"/>
      <w:r>
        <w:rPr>
          <w:sz w:val="20"/>
        </w:rPr>
        <w:t>acteurs</w:t>
      </w:r>
      <w:proofErr w:type="spellEnd"/>
      <w:r>
        <w:rPr>
          <w:sz w:val="20"/>
        </w:rPr>
        <w:t xml:space="preserve"> publics et </w:t>
      </w:r>
      <w:proofErr w:type="spellStart"/>
      <w:r>
        <w:rPr>
          <w:sz w:val="20"/>
        </w:rPr>
        <w:t>institutionnels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locaux</w:t>
      </w:r>
      <w:proofErr w:type="spellEnd"/>
      <w:r>
        <w:rPr>
          <w:sz w:val="20"/>
        </w:rPr>
        <w:t xml:space="preserve"> et des </w:t>
      </w:r>
      <w:proofErr w:type="spellStart"/>
      <w:r>
        <w:rPr>
          <w:sz w:val="20"/>
        </w:rPr>
        <w:t>professionnels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l’immobilier</w:t>
      </w:r>
      <w:proofErr w:type="spellEnd"/>
      <w:r>
        <w:rPr>
          <w:sz w:val="20"/>
        </w:rPr>
        <w:t>. La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</w:t>
      </w:r>
      <w:r>
        <w:rPr>
          <w:sz w:val="20"/>
        </w:rPr>
        <w:t>nque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accompagne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000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acteurs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économiques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partout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France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travers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21</w:t>
      </w:r>
      <w:r>
        <w:rPr>
          <w:spacing w:val="-9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-8"/>
          <w:sz w:val="20"/>
        </w:rPr>
        <w:t xml:space="preserve"> </w:t>
      </w:r>
      <w:r>
        <w:rPr>
          <w:sz w:val="20"/>
        </w:rPr>
        <w:t>Elle</w:t>
      </w:r>
      <w:r>
        <w:rPr>
          <w:spacing w:val="-8"/>
          <w:sz w:val="20"/>
        </w:rPr>
        <w:t xml:space="preserve"> </w:t>
      </w:r>
      <w:r>
        <w:rPr>
          <w:sz w:val="20"/>
        </w:rPr>
        <w:t>propose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à </w:t>
      </w:r>
      <w:proofErr w:type="spellStart"/>
      <w:proofErr w:type="gramStart"/>
      <w:r>
        <w:rPr>
          <w:sz w:val="20"/>
        </w:rPr>
        <w:t>ses</w:t>
      </w:r>
      <w:proofErr w:type="spellEnd"/>
      <w:proofErr w:type="gramEnd"/>
      <w:r>
        <w:rPr>
          <w:sz w:val="20"/>
        </w:rPr>
        <w:t xml:space="preserve"> clients </w:t>
      </w:r>
      <w:proofErr w:type="spellStart"/>
      <w:r>
        <w:rPr>
          <w:sz w:val="20"/>
        </w:rPr>
        <w:t>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offre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complète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financements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traitement</w:t>
      </w:r>
      <w:proofErr w:type="spellEnd"/>
      <w:r>
        <w:rPr>
          <w:sz w:val="20"/>
        </w:rPr>
        <w:t xml:space="preserve"> des flux, </w:t>
      </w:r>
      <w:proofErr w:type="spellStart"/>
      <w:r>
        <w:rPr>
          <w:sz w:val="20"/>
        </w:rPr>
        <w:t>moyens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paiement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épargne</w:t>
      </w:r>
      <w:proofErr w:type="spellEnd"/>
      <w:r>
        <w:rPr>
          <w:sz w:val="20"/>
        </w:rPr>
        <w:t>, assurances,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opérations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salle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marchés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etc.).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d’informations</w:t>
      </w:r>
      <w:proofErr w:type="spellEnd"/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sur</w:t>
      </w:r>
      <w:proofErr w:type="spellEnd"/>
      <w:r>
        <w:rPr>
          <w:sz w:val="20"/>
        </w:rPr>
        <w:t xml:space="preserve"> :</w:t>
      </w:r>
      <w:proofErr w:type="gramEnd"/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6166D1" w:rsidRDefault="006166D1">
      <w:pPr>
        <w:pStyle w:val="Corpsdetexte"/>
        <w:spacing w:before="11"/>
        <w:rPr>
          <w:sz w:val="19"/>
        </w:rPr>
      </w:pPr>
    </w:p>
    <w:p w:rsidR="006166D1" w:rsidRDefault="00C5189C">
      <w:pPr>
        <w:ind w:left="115"/>
        <w:jc w:val="both"/>
        <w:rPr>
          <w:b/>
          <w:sz w:val="20"/>
        </w:rPr>
      </w:pPr>
      <w:r>
        <w:rPr>
          <w:b/>
          <w:sz w:val="20"/>
        </w:rPr>
        <w:t>Contacts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presse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Banque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Entreprises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Institutionnels</w:t>
      </w:r>
      <w:proofErr w:type="spellEnd"/>
    </w:p>
    <w:p w:rsidR="006166D1" w:rsidRDefault="00C5189C">
      <w:pPr>
        <w:spacing w:before="1"/>
        <w:ind w:left="115"/>
        <w:jc w:val="both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hyperlink r:id="rId7">
        <w:r>
          <w:rPr>
            <w:color w:val="0562C1"/>
            <w:sz w:val="20"/>
            <w:u w:val="single" w:color="0562C1"/>
          </w:rPr>
          <w:t>illy.benyoussef@kable-communication.com</w:t>
        </w:r>
        <w:r>
          <w:rPr>
            <w:color w:val="0562C1"/>
            <w:spacing w:val="-5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41</w:t>
      </w:r>
    </w:p>
    <w:sectPr w:rsidR="006166D1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6D1"/>
    <w:rsid w:val="006166D1"/>
    <w:rsid w:val="00C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52"/>
      <w:ind w:left="1462" w:right="1209" w:hanging="24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51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8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52"/>
      <w:ind w:left="1462" w:right="1209" w:hanging="24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51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8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y.benyoussef@kable-communica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kea-banque-ei.com/" TargetMode="External"/><Relationship Id="rId5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Benyoussef</dc:creator>
  <cp:lastModifiedBy>MARTIN BENJAMIN</cp:lastModifiedBy>
  <cp:revision>2</cp:revision>
  <dcterms:created xsi:type="dcterms:W3CDTF">2026-04-07T12:09:00Z</dcterms:created>
  <dcterms:modified xsi:type="dcterms:W3CDTF">2026-04-07T12:10:00Z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2026-04-07T00:00:00Z</vt:filetime>
  </property>
</Properties>
</file>