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4B" w:rsidRDefault="0062334B">
      <w:pPr>
        <w:pStyle w:val="Corpsdetexte"/>
        <w:ind w:left="114"/>
        <w:rPr>
          <w:rFonts w:ascii="Times New Roman"/>
          <w:sz w:val="20"/>
        </w:rPr>
      </w:pPr>
    </w:p>
    <w:p w:rsidR="0062334B" w:rsidRDefault="0062334B">
      <w:pPr>
        <w:pStyle w:val="Corpsdetexte"/>
        <w:spacing w:before="9"/>
        <w:rPr>
          <w:rFonts w:ascii="Times New Roman"/>
          <w:sz w:val="29"/>
        </w:rPr>
      </w:pPr>
    </w:p>
    <w:p w:rsidR="0062334B" w:rsidRDefault="00B427C6">
      <w:pPr>
        <w:pStyle w:val="Titre"/>
      </w:pPr>
      <w:proofErr w:type="spellStart"/>
      <w:r>
        <w:t>Arkéa</w:t>
      </w:r>
      <w:proofErr w:type="spellEnd"/>
      <w:r>
        <w:t xml:space="preserve"> Banque Entreprises et Institutionnels nomme</w:t>
      </w:r>
      <w:r>
        <w:rPr>
          <w:spacing w:val="1"/>
        </w:rPr>
        <w:t xml:space="preserve"> </w:t>
      </w:r>
      <w:r>
        <w:t>Aurélien</w:t>
      </w:r>
      <w:r>
        <w:rPr>
          <w:spacing w:val="-3"/>
        </w:rPr>
        <w:t xml:space="preserve"> </w:t>
      </w:r>
      <w:r>
        <w:t>Deleu</w:t>
      </w:r>
      <w:r>
        <w:rPr>
          <w:spacing w:val="-3"/>
        </w:rPr>
        <w:t xml:space="preserve"> </w:t>
      </w:r>
      <w:r>
        <w:t>Directeur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Marchés</w:t>
      </w:r>
      <w:r>
        <w:rPr>
          <w:spacing w:val="-6"/>
        </w:rPr>
        <w:t xml:space="preserve"> </w:t>
      </w:r>
      <w:r>
        <w:t>Institutionnels et</w:t>
      </w:r>
      <w:r>
        <w:rPr>
          <w:spacing w:val="-5"/>
        </w:rPr>
        <w:t xml:space="preserve"> </w:t>
      </w:r>
      <w:r>
        <w:t>Immobilier</w:t>
      </w:r>
    </w:p>
    <w:p w:rsidR="0062334B" w:rsidRDefault="0062334B">
      <w:pPr>
        <w:pStyle w:val="Corpsdetexte"/>
        <w:spacing w:before="8"/>
        <w:rPr>
          <w:b/>
          <w:sz w:val="27"/>
        </w:rPr>
      </w:pPr>
    </w:p>
    <w:p w:rsidR="0062334B" w:rsidRDefault="00B427C6">
      <w:pPr>
        <w:ind w:left="676" w:firstLine="7083"/>
        <w:rPr>
          <w:b/>
        </w:rPr>
      </w:pPr>
      <w:r>
        <w:rPr>
          <w:b/>
        </w:rPr>
        <w:t>Paris,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mars</w:t>
      </w:r>
      <w:r>
        <w:rPr>
          <w:b/>
          <w:spacing w:val="-2"/>
        </w:rPr>
        <w:t xml:space="preserve"> </w:t>
      </w:r>
      <w:r>
        <w:rPr>
          <w:b/>
        </w:rPr>
        <w:t>2025</w:t>
      </w:r>
    </w:p>
    <w:p w:rsidR="0062334B" w:rsidRDefault="0062334B">
      <w:pPr>
        <w:pStyle w:val="Corpsdetexte"/>
        <w:spacing w:before="6"/>
        <w:rPr>
          <w:b/>
          <w:sz w:val="28"/>
        </w:rPr>
      </w:pPr>
    </w:p>
    <w:p w:rsidR="0062334B" w:rsidRDefault="00B427C6">
      <w:pPr>
        <w:spacing w:line="276" w:lineRule="auto"/>
        <w:ind w:left="676" w:right="109"/>
        <w:jc w:val="both"/>
        <w:rPr>
          <w:b/>
        </w:rPr>
      </w:pPr>
      <w:proofErr w:type="spellStart"/>
      <w:r>
        <w:rPr>
          <w:b/>
        </w:rPr>
        <w:t>Arkéa</w:t>
      </w:r>
      <w:proofErr w:type="spellEnd"/>
      <w:r>
        <w:rPr>
          <w:b/>
        </w:rPr>
        <w:t xml:space="preserve"> Banque Entreprises et Institutionnels, filiale du Groupe Crédit Mutuel </w:t>
      </w:r>
      <w:proofErr w:type="spellStart"/>
      <w:r>
        <w:rPr>
          <w:b/>
        </w:rPr>
        <w:t>Arkéa</w:t>
      </w:r>
      <w:proofErr w:type="spellEnd"/>
      <w:r>
        <w:rPr>
          <w:b/>
        </w:rPr>
        <w:t xml:space="preserve"> spécialisée dans</w:t>
      </w:r>
      <w:r>
        <w:rPr>
          <w:b/>
          <w:spacing w:val="1"/>
        </w:rPr>
        <w:t xml:space="preserve"> </w:t>
      </w:r>
      <w:r>
        <w:rPr>
          <w:b/>
        </w:rPr>
        <w:t>le financement des entreprises, des institutionnels et des professionnels de l’immobilier, a le plaisir</w:t>
      </w:r>
      <w:r>
        <w:rPr>
          <w:b/>
          <w:spacing w:val="-47"/>
        </w:rPr>
        <w:t xml:space="preserve"> </w:t>
      </w:r>
      <w:r>
        <w:rPr>
          <w:b/>
        </w:rPr>
        <w:t>d’annoncer la nomination d’Aurélien Deleu au poste de Directeur des Marchés Institutionnels et</w:t>
      </w:r>
      <w:r>
        <w:rPr>
          <w:b/>
          <w:spacing w:val="1"/>
        </w:rPr>
        <w:t xml:space="preserve"> </w:t>
      </w:r>
      <w:r>
        <w:rPr>
          <w:b/>
        </w:rPr>
        <w:t>Immobilier.</w:t>
      </w:r>
    </w:p>
    <w:p w:rsidR="0062334B" w:rsidRDefault="0062334B">
      <w:pPr>
        <w:pStyle w:val="Corpsdetexte"/>
        <w:spacing w:before="5"/>
        <w:rPr>
          <w:b/>
          <w:sz w:val="25"/>
        </w:rPr>
      </w:pPr>
    </w:p>
    <w:p w:rsidR="0062334B" w:rsidRDefault="00B427C6" w:rsidP="00772927">
      <w:pPr>
        <w:pStyle w:val="Corpsdetexte"/>
        <w:spacing w:before="1" w:line="276" w:lineRule="auto"/>
        <w:ind w:left="709" w:right="109"/>
        <w:jc w:val="both"/>
      </w:pPr>
      <w:r>
        <w:rPr>
          <w:b/>
        </w:rPr>
        <w:t xml:space="preserve">Aurélien Deleu, 44 ans, </w:t>
      </w:r>
      <w:r>
        <w:t>a partagé son parco</w:t>
      </w:r>
      <w:r>
        <w:t>urs professionnel en banque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acteurs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professionnels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l’immobilier. Diplômé de </w:t>
      </w:r>
      <w:proofErr w:type="spellStart"/>
      <w:r>
        <w:t>Skema</w:t>
      </w:r>
      <w:proofErr w:type="spellEnd"/>
      <w:r>
        <w:t xml:space="preserve"> Business </w:t>
      </w:r>
      <w:proofErr w:type="spellStart"/>
      <w:r>
        <w:t>School</w:t>
      </w:r>
      <w:proofErr w:type="spellEnd"/>
      <w:r>
        <w:t>, il débute sa carrière en</w:t>
      </w:r>
      <w:r>
        <w:rPr>
          <w:spacing w:val="1"/>
        </w:rPr>
        <w:t xml:space="preserve"> </w:t>
      </w:r>
      <w:r>
        <w:t>2003 chez Dexia Crédit Local à Lille, où il se spécialise dans le financement</w:t>
      </w:r>
      <w:r>
        <w:rPr>
          <w:spacing w:val="1"/>
        </w:rPr>
        <w:t xml:space="preserve"> </w:t>
      </w:r>
      <w:r>
        <w:t>des</w:t>
      </w:r>
      <w:r>
        <w:rPr>
          <w:spacing w:val="21"/>
        </w:rPr>
        <w:t xml:space="preserve"> </w:t>
      </w:r>
      <w:r>
        <w:t>collectivités</w:t>
      </w:r>
      <w:r>
        <w:rPr>
          <w:spacing w:val="21"/>
        </w:rPr>
        <w:t xml:space="preserve"> </w:t>
      </w:r>
      <w:r>
        <w:t>locales.</w:t>
      </w:r>
      <w:r>
        <w:rPr>
          <w:spacing w:val="1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2008</w:t>
      </w:r>
      <w:r>
        <w:rPr>
          <w:spacing w:val="21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2009,</w:t>
      </w:r>
      <w:r>
        <w:rPr>
          <w:spacing w:val="21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occupe</w:t>
      </w:r>
      <w:r>
        <w:rPr>
          <w:spacing w:val="19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poste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Directeur</w:t>
      </w:r>
      <w:r>
        <w:rPr>
          <w:spacing w:val="-47"/>
        </w:rPr>
        <w:t xml:space="preserve"> </w:t>
      </w:r>
      <w:r>
        <w:t>de clientèle</w:t>
      </w:r>
      <w:r>
        <w:rPr>
          <w:spacing w:val="-1"/>
        </w:rPr>
        <w:t xml:space="preserve"> </w:t>
      </w:r>
      <w:r>
        <w:t>Logement social en Île-de-France.</w:t>
      </w:r>
    </w:p>
    <w:p w:rsidR="0062334B" w:rsidRDefault="0062334B">
      <w:pPr>
        <w:pStyle w:val="Corpsdetexte"/>
        <w:spacing w:before="4"/>
        <w:rPr>
          <w:sz w:val="16"/>
        </w:rPr>
      </w:pPr>
    </w:p>
    <w:p w:rsidR="0062334B" w:rsidRDefault="00B427C6" w:rsidP="00772927">
      <w:pPr>
        <w:pStyle w:val="Corpsdetexte"/>
        <w:spacing w:line="276" w:lineRule="auto"/>
        <w:ind w:left="709" w:right="109"/>
        <w:jc w:val="both"/>
      </w:pPr>
      <w:r>
        <w:t>En</w:t>
      </w:r>
      <w:r>
        <w:rPr>
          <w:spacing w:val="1"/>
        </w:rPr>
        <w:t xml:space="preserve"> </w:t>
      </w:r>
      <w:bookmarkStart w:id="0" w:name="_GoBack"/>
      <w:bookmarkEnd w:id="0"/>
      <w:r>
        <w:t>2009,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rejoint</w:t>
      </w:r>
      <w:r>
        <w:rPr>
          <w:spacing w:val="1"/>
        </w:rPr>
        <w:t xml:space="preserve">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contribuer à la création du Marché des institutionnels dont il devie</w:t>
      </w:r>
      <w:r>
        <w:t>nt, en</w:t>
      </w:r>
      <w:r>
        <w:rPr>
          <w:spacing w:val="1"/>
        </w:rPr>
        <w:t xml:space="preserve"> </w:t>
      </w:r>
      <w:r>
        <w:t>2014, le Directeur du secteur Logement Social et Entreprises Publiques</w:t>
      </w:r>
      <w:r>
        <w:rPr>
          <w:spacing w:val="1"/>
        </w:rPr>
        <w:t xml:space="preserve"> </w:t>
      </w:r>
      <w:r>
        <w:t>Locales (EPL).</w:t>
      </w:r>
    </w:p>
    <w:p w:rsidR="0062334B" w:rsidRDefault="0062334B">
      <w:pPr>
        <w:pStyle w:val="Corpsdetexte"/>
        <w:spacing w:before="4"/>
        <w:rPr>
          <w:sz w:val="16"/>
        </w:rPr>
      </w:pPr>
    </w:p>
    <w:p w:rsidR="0062334B" w:rsidRDefault="00B427C6">
      <w:pPr>
        <w:pStyle w:val="Corpsdetexte"/>
        <w:ind w:left="676"/>
        <w:jc w:val="both"/>
      </w:pPr>
      <w:r>
        <w:t>En</w:t>
      </w:r>
      <w:r>
        <w:rPr>
          <w:spacing w:val="36"/>
        </w:rPr>
        <w:t xml:space="preserve"> </w:t>
      </w:r>
      <w:r>
        <w:t>2019,</w:t>
      </w:r>
      <w:r>
        <w:rPr>
          <w:spacing w:val="85"/>
        </w:rPr>
        <w:t xml:space="preserve"> </w:t>
      </w:r>
      <w:r>
        <w:t>il</w:t>
      </w:r>
      <w:r>
        <w:rPr>
          <w:spacing w:val="85"/>
        </w:rPr>
        <w:t xml:space="preserve"> </w:t>
      </w:r>
      <w:r>
        <w:t>prend</w:t>
      </w:r>
      <w:r>
        <w:rPr>
          <w:spacing w:val="84"/>
        </w:rPr>
        <w:t xml:space="preserve"> </w:t>
      </w:r>
      <w:r>
        <w:t>la</w:t>
      </w:r>
      <w:r>
        <w:rPr>
          <w:spacing w:val="83"/>
        </w:rPr>
        <w:t xml:space="preserve"> </w:t>
      </w:r>
      <w:r>
        <w:t>Direction</w:t>
      </w:r>
      <w:r>
        <w:rPr>
          <w:spacing w:val="84"/>
        </w:rPr>
        <w:t xml:space="preserve"> </w:t>
      </w:r>
      <w:r>
        <w:t>du</w:t>
      </w:r>
      <w:r>
        <w:rPr>
          <w:spacing w:val="87"/>
        </w:rPr>
        <w:t xml:space="preserve"> </w:t>
      </w:r>
      <w:r>
        <w:t>Marché</w:t>
      </w:r>
      <w:r>
        <w:rPr>
          <w:spacing w:val="85"/>
        </w:rPr>
        <w:t xml:space="preserve"> </w:t>
      </w:r>
      <w:r>
        <w:t>Immobilier</w:t>
      </w:r>
      <w:r>
        <w:rPr>
          <w:spacing w:val="86"/>
        </w:rPr>
        <w:t xml:space="preserve"> </w:t>
      </w:r>
      <w:r>
        <w:t>qui</w:t>
      </w:r>
      <w:r>
        <w:rPr>
          <w:spacing w:val="85"/>
        </w:rPr>
        <w:t xml:space="preserve"> </w:t>
      </w:r>
      <w:r>
        <w:t>se</w:t>
      </w:r>
      <w:r>
        <w:rPr>
          <w:spacing w:val="84"/>
        </w:rPr>
        <w:t xml:space="preserve"> </w:t>
      </w:r>
      <w:r>
        <w:t>consacre</w:t>
      </w:r>
      <w:r>
        <w:rPr>
          <w:spacing w:val="80"/>
        </w:rPr>
        <w:t xml:space="preserve"> </w:t>
      </w:r>
      <w:r>
        <w:t>au</w:t>
      </w:r>
      <w:r>
        <w:rPr>
          <w:spacing w:val="87"/>
        </w:rPr>
        <w:t xml:space="preserve"> </w:t>
      </w:r>
      <w:r>
        <w:t>financement</w:t>
      </w:r>
      <w:r>
        <w:rPr>
          <w:spacing w:val="86"/>
        </w:rPr>
        <w:t xml:space="preserve"> </w:t>
      </w:r>
      <w:r>
        <w:t>des</w:t>
      </w:r>
    </w:p>
    <w:p w:rsidR="0062334B" w:rsidRDefault="00B427C6">
      <w:pPr>
        <w:pStyle w:val="Corpsdetexte"/>
        <w:spacing w:before="41"/>
        <w:ind w:left="676"/>
        <w:jc w:val="both"/>
      </w:pPr>
      <w:proofErr w:type="gramStart"/>
      <w:r>
        <w:t>professionnels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l’immobilier.</w:t>
      </w:r>
    </w:p>
    <w:p w:rsidR="0062334B" w:rsidRDefault="0062334B">
      <w:pPr>
        <w:pStyle w:val="Corpsdetexte"/>
        <w:spacing w:before="7"/>
        <w:rPr>
          <w:sz w:val="28"/>
        </w:rPr>
      </w:pPr>
    </w:p>
    <w:p w:rsidR="0062334B" w:rsidRDefault="00B427C6">
      <w:pPr>
        <w:spacing w:line="276" w:lineRule="auto"/>
        <w:ind w:left="676" w:right="110"/>
        <w:jc w:val="both"/>
      </w:pPr>
      <w:r>
        <w:rPr>
          <w:b/>
        </w:rPr>
        <w:t>Elargissant ses fonctions, Aurélien Deleu prend désormais la tête du Marché Institutionnels et du</w:t>
      </w:r>
      <w:r>
        <w:rPr>
          <w:b/>
          <w:spacing w:val="1"/>
        </w:rPr>
        <w:t xml:space="preserve"> </w:t>
      </w:r>
      <w:r>
        <w:rPr>
          <w:b/>
        </w:rPr>
        <w:t xml:space="preserve">Marché Immobilier. </w:t>
      </w:r>
      <w:r>
        <w:t>Ces deux secteurs, très complémentaires, reflètent la présence de la banque sur</w:t>
      </w:r>
      <w:r>
        <w:rPr>
          <w:spacing w:val="1"/>
        </w:rPr>
        <w:t xml:space="preserve"> </w:t>
      </w:r>
      <w:r>
        <w:t>toute la chaîne</w:t>
      </w:r>
      <w:r>
        <w:rPr>
          <w:spacing w:val="1"/>
        </w:rPr>
        <w:t xml:space="preserve"> </w:t>
      </w:r>
      <w:r>
        <w:t>de valeur de</w:t>
      </w:r>
      <w:r>
        <w:rPr>
          <w:spacing w:val="1"/>
        </w:rPr>
        <w:t xml:space="preserve"> </w:t>
      </w:r>
      <w:r>
        <w:t>l’immobilier,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collectivité</w:t>
      </w:r>
      <w:r>
        <w:t>s aux</w:t>
      </w:r>
      <w:r>
        <w:rPr>
          <w:spacing w:val="1"/>
        </w:rPr>
        <w:t xml:space="preserve"> </w:t>
      </w:r>
      <w:r>
        <w:t>investisseurs, en</w:t>
      </w:r>
      <w:r>
        <w:rPr>
          <w:spacing w:val="1"/>
        </w:rPr>
        <w:t xml:space="preserve"> </w:t>
      </w:r>
      <w:r>
        <w:t>passant</w:t>
      </w:r>
      <w:r>
        <w:rPr>
          <w:spacing w:val="1"/>
        </w:rPr>
        <w:t xml:space="preserve"> </w:t>
      </w:r>
      <w:r>
        <w:t>par les</w:t>
      </w:r>
      <w:r>
        <w:rPr>
          <w:spacing w:val="1"/>
        </w:rPr>
        <w:t xml:space="preserve"> </w:t>
      </w:r>
      <w:r>
        <w:t>aménageurs,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promoteurs et les</w:t>
      </w:r>
      <w:r>
        <w:rPr>
          <w:spacing w:val="1"/>
        </w:rPr>
        <w:t xml:space="preserve"> </w:t>
      </w:r>
      <w:r>
        <w:t>bailleurs</w:t>
      </w:r>
      <w:r>
        <w:rPr>
          <w:spacing w:val="-3"/>
        </w:rPr>
        <w:t xml:space="preserve"> </w:t>
      </w:r>
      <w:r>
        <w:t>sociaux.</w:t>
      </w:r>
    </w:p>
    <w:p w:rsidR="0062334B" w:rsidRDefault="0062334B">
      <w:pPr>
        <w:pStyle w:val="Corpsdetexte"/>
        <w:spacing w:before="5"/>
        <w:rPr>
          <w:sz w:val="25"/>
        </w:rPr>
      </w:pPr>
    </w:p>
    <w:p w:rsidR="0062334B" w:rsidRDefault="00B427C6">
      <w:pPr>
        <w:pStyle w:val="Corpsdetexte"/>
        <w:spacing w:line="276" w:lineRule="auto"/>
        <w:ind w:left="676" w:right="115"/>
        <w:jc w:val="both"/>
      </w:pPr>
      <w:r>
        <w:t xml:space="preserve">Cette nomination s'inscrit dans le cadre du plan stratégique « Faire 2030 » du Crédit Mutuel </w:t>
      </w:r>
      <w:proofErr w:type="spellStart"/>
      <w:r>
        <w:t>Arkéa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visant à renforcer la singularité du positionnement du Groupe </w:t>
      </w:r>
      <w:r>
        <w:t>et son modèle de développement</w:t>
      </w:r>
      <w:r>
        <w:rPr>
          <w:spacing w:val="1"/>
        </w:rPr>
        <w:t xml:space="preserve"> </w:t>
      </w:r>
      <w:r>
        <w:t>coopératif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territorial.</w:t>
      </w:r>
    </w:p>
    <w:p w:rsidR="0062334B" w:rsidRDefault="0062334B">
      <w:pPr>
        <w:pStyle w:val="Corpsdetexte"/>
        <w:spacing w:before="2"/>
        <w:rPr>
          <w:sz w:val="25"/>
        </w:rPr>
      </w:pPr>
    </w:p>
    <w:p w:rsidR="0062334B" w:rsidRDefault="00B427C6">
      <w:pPr>
        <w:pStyle w:val="Corpsdetexte"/>
        <w:spacing w:line="276" w:lineRule="auto"/>
        <w:ind w:left="676" w:right="112"/>
        <w:jc w:val="both"/>
      </w:pPr>
      <w:r>
        <w:t xml:space="preserve">Aurélien Deleu succède à Benoît </w:t>
      </w:r>
      <w:proofErr w:type="spellStart"/>
      <w:r>
        <w:t>Bonaventur</w:t>
      </w:r>
      <w:proofErr w:type="spellEnd"/>
      <w:r>
        <w:t xml:space="preserve"> sur le Marché Institutionnels. Ce dernier, qui avait</w:t>
      </w:r>
      <w:r>
        <w:rPr>
          <w:spacing w:val="1"/>
        </w:rPr>
        <w:t xml:space="preserve"> </w:t>
      </w:r>
      <w:r>
        <w:t>rejoint la banque en 2010, a officié successivement comme Directeur de clientèle institutionnelle &amp;</w:t>
      </w:r>
      <w:r>
        <w:rPr>
          <w:spacing w:val="1"/>
        </w:rPr>
        <w:t xml:space="preserve"> </w:t>
      </w:r>
      <w:r>
        <w:t>collectivités Grand Ouest, Directeur de la transition environnementale, avant de se consacrer à la</w:t>
      </w:r>
      <w:r>
        <w:rPr>
          <w:spacing w:val="1"/>
        </w:rPr>
        <w:t xml:space="preserve"> </w:t>
      </w:r>
      <w:r>
        <w:t>Direction du Marché Institutionnels. Il rejoint désormais le Crédit Mutuel de Bretagne en tant que</w:t>
      </w:r>
      <w:r>
        <w:rPr>
          <w:spacing w:val="1"/>
        </w:rPr>
        <w:t xml:space="preserve"> </w:t>
      </w:r>
      <w:r>
        <w:t>Secrétaire Général.</w:t>
      </w:r>
    </w:p>
    <w:p w:rsidR="0062334B" w:rsidRDefault="0062334B">
      <w:pPr>
        <w:pStyle w:val="Corpsdetexte"/>
        <w:spacing w:before="4"/>
        <w:rPr>
          <w:sz w:val="25"/>
        </w:rPr>
      </w:pPr>
    </w:p>
    <w:p w:rsidR="0062334B" w:rsidRDefault="00B427C6">
      <w:pPr>
        <w:spacing w:line="276" w:lineRule="auto"/>
        <w:ind w:left="676" w:right="112"/>
        <w:jc w:val="both"/>
        <w:rPr>
          <w:i/>
        </w:rPr>
      </w:pPr>
      <w:r>
        <w:rPr>
          <w:b/>
        </w:rPr>
        <w:t>Bertrand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Blanpain</w:t>
      </w:r>
      <w:proofErr w:type="spellEnd"/>
      <w:r>
        <w:t>,</w:t>
      </w:r>
      <w:r>
        <w:rPr>
          <w:spacing w:val="1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Direc</w:t>
      </w:r>
      <w:r>
        <w:t>toire</w:t>
      </w:r>
      <w:r>
        <w:rPr>
          <w:spacing w:val="1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i/>
        </w:rPr>
        <w:t>«</w:t>
      </w:r>
      <w:r>
        <w:rPr>
          <w:i/>
          <w:spacing w:val="1"/>
        </w:rPr>
        <w:t xml:space="preserve"> </w:t>
      </w:r>
      <w:r>
        <w:rPr>
          <w:i/>
        </w:rPr>
        <w:t>Je</w:t>
      </w:r>
      <w:r>
        <w:rPr>
          <w:i/>
          <w:spacing w:val="1"/>
        </w:rPr>
        <w:t xml:space="preserve"> </w:t>
      </w:r>
      <w:r>
        <w:rPr>
          <w:i/>
        </w:rPr>
        <w:t xml:space="preserve">remercie Benoit </w:t>
      </w:r>
      <w:proofErr w:type="spellStart"/>
      <w:r>
        <w:rPr>
          <w:i/>
        </w:rPr>
        <w:t>Bonaventur</w:t>
      </w:r>
      <w:proofErr w:type="spellEnd"/>
      <w:r>
        <w:rPr>
          <w:i/>
        </w:rPr>
        <w:t xml:space="preserve"> pour sa fidélité et sa contribution au développement de notre banque</w:t>
      </w:r>
      <w:r>
        <w:rPr>
          <w:i/>
          <w:spacing w:val="1"/>
        </w:rPr>
        <w:t xml:space="preserve"> </w:t>
      </w:r>
      <w:r>
        <w:rPr>
          <w:i/>
        </w:rPr>
        <w:t>pendant 15 ans. Je suis fier de le voir porter nos valeurs au sein du Crédit Mutuel de Bretagne, au</w:t>
      </w:r>
      <w:r>
        <w:rPr>
          <w:i/>
          <w:spacing w:val="1"/>
        </w:rPr>
        <w:t xml:space="preserve"> </w:t>
      </w:r>
      <w:r>
        <w:rPr>
          <w:i/>
        </w:rPr>
        <w:t>p</w:t>
      </w:r>
      <w:r>
        <w:rPr>
          <w:i/>
        </w:rPr>
        <w:t>oste stratégique de Secrétaire Général.</w:t>
      </w:r>
      <w:r>
        <w:rPr>
          <w:i/>
          <w:spacing w:val="1"/>
        </w:rPr>
        <w:t xml:space="preserve"> </w:t>
      </w:r>
      <w:r>
        <w:rPr>
          <w:i/>
        </w:rPr>
        <w:t>Je remercie également Aurélien Deleu pour son engagement</w:t>
      </w:r>
      <w:r>
        <w:rPr>
          <w:i/>
          <w:spacing w:val="-47"/>
        </w:rPr>
        <w:t xml:space="preserve"> </w:t>
      </w:r>
      <w:r>
        <w:rPr>
          <w:i/>
        </w:rPr>
        <w:t>sans</w:t>
      </w:r>
      <w:r>
        <w:rPr>
          <w:i/>
          <w:spacing w:val="14"/>
        </w:rPr>
        <w:t xml:space="preserve"> </w:t>
      </w:r>
      <w:r>
        <w:rPr>
          <w:i/>
        </w:rPr>
        <w:t>faille</w:t>
      </w:r>
      <w:r>
        <w:rPr>
          <w:i/>
          <w:spacing w:val="12"/>
        </w:rPr>
        <w:t xml:space="preserve"> </w:t>
      </w:r>
      <w:r>
        <w:rPr>
          <w:i/>
        </w:rPr>
        <w:t>au</w:t>
      </w:r>
      <w:r>
        <w:rPr>
          <w:i/>
          <w:spacing w:val="14"/>
        </w:rPr>
        <w:t xml:space="preserve"> </w:t>
      </w:r>
      <w:r>
        <w:rPr>
          <w:i/>
        </w:rPr>
        <w:t>service</w:t>
      </w:r>
      <w:r>
        <w:rPr>
          <w:i/>
          <w:spacing w:val="12"/>
        </w:rPr>
        <w:t xml:space="preserve"> </w:t>
      </w:r>
      <w:r>
        <w:rPr>
          <w:i/>
        </w:rPr>
        <w:t>de</w:t>
      </w:r>
      <w:r>
        <w:rPr>
          <w:i/>
          <w:spacing w:val="15"/>
        </w:rPr>
        <w:t xml:space="preserve"> </w:t>
      </w:r>
      <w:r>
        <w:rPr>
          <w:i/>
        </w:rPr>
        <w:t>nos</w:t>
      </w:r>
      <w:r>
        <w:rPr>
          <w:i/>
          <w:spacing w:val="15"/>
        </w:rPr>
        <w:t xml:space="preserve"> </w:t>
      </w:r>
      <w:r>
        <w:rPr>
          <w:i/>
        </w:rPr>
        <w:t>clients.</w:t>
      </w:r>
      <w:r>
        <w:rPr>
          <w:i/>
          <w:spacing w:val="12"/>
        </w:rPr>
        <w:t xml:space="preserve"> </w:t>
      </w:r>
      <w:r>
        <w:rPr>
          <w:i/>
        </w:rPr>
        <w:t>Sa</w:t>
      </w:r>
      <w:r>
        <w:rPr>
          <w:i/>
          <w:spacing w:val="15"/>
        </w:rPr>
        <w:t xml:space="preserve"> </w:t>
      </w:r>
      <w:r>
        <w:rPr>
          <w:i/>
        </w:rPr>
        <w:t>compréhension</w:t>
      </w:r>
      <w:r>
        <w:rPr>
          <w:i/>
          <w:spacing w:val="15"/>
        </w:rPr>
        <w:t xml:space="preserve"> </w:t>
      </w:r>
      <w:r>
        <w:rPr>
          <w:i/>
        </w:rPr>
        <w:t>fine</w:t>
      </w:r>
      <w:r>
        <w:rPr>
          <w:i/>
          <w:spacing w:val="15"/>
        </w:rPr>
        <w:t xml:space="preserve"> </w:t>
      </w:r>
      <w:r>
        <w:rPr>
          <w:i/>
        </w:rPr>
        <w:t>des</w:t>
      </w:r>
      <w:r>
        <w:rPr>
          <w:i/>
          <w:spacing w:val="14"/>
        </w:rPr>
        <w:t xml:space="preserve"> </w:t>
      </w:r>
      <w:r>
        <w:rPr>
          <w:i/>
        </w:rPr>
        <w:t>acteurs</w:t>
      </w:r>
      <w:r>
        <w:rPr>
          <w:i/>
          <w:spacing w:val="13"/>
        </w:rPr>
        <w:t xml:space="preserve"> </w:t>
      </w:r>
      <w:r>
        <w:rPr>
          <w:i/>
        </w:rPr>
        <w:t>locaux</w:t>
      </w:r>
      <w:r>
        <w:rPr>
          <w:i/>
          <w:spacing w:val="15"/>
        </w:rPr>
        <w:t xml:space="preserve"> </w:t>
      </w:r>
      <w:r>
        <w:rPr>
          <w:i/>
        </w:rPr>
        <w:t>et</w:t>
      </w:r>
      <w:r>
        <w:rPr>
          <w:i/>
          <w:spacing w:val="15"/>
        </w:rPr>
        <w:t xml:space="preserve"> </w:t>
      </w:r>
      <w:r>
        <w:rPr>
          <w:i/>
        </w:rPr>
        <w:t>de</w:t>
      </w:r>
      <w:r>
        <w:rPr>
          <w:i/>
          <w:spacing w:val="12"/>
        </w:rPr>
        <w:t xml:space="preserve"> </w:t>
      </w:r>
      <w:r>
        <w:rPr>
          <w:i/>
        </w:rPr>
        <w:t>leurs</w:t>
      </w:r>
      <w:r>
        <w:rPr>
          <w:i/>
          <w:spacing w:val="15"/>
        </w:rPr>
        <w:t xml:space="preserve"> </w:t>
      </w:r>
      <w:r>
        <w:rPr>
          <w:i/>
        </w:rPr>
        <w:t>enjeux</w:t>
      </w:r>
      <w:r>
        <w:rPr>
          <w:i/>
          <w:spacing w:val="18"/>
        </w:rPr>
        <w:t xml:space="preserve"> </w:t>
      </w:r>
      <w:r>
        <w:rPr>
          <w:i/>
        </w:rPr>
        <w:t>est</w:t>
      </w:r>
    </w:p>
    <w:p w:rsidR="0062334B" w:rsidRDefault="0062334B">
      <w:pPr>
        <w:spacing w:line="276" w:lineRule="auto"/>
        <w:jc w:val="both"/>
        <w:sectPr w:rsidR="0062334B">
          <w:footerReference w:type="default" r:id="rId7"/>
          <w:type w:val="continuous"/>
          <w:pgSz w:w="11910" w:h="16840"/>
          <w:pgMar w:top="480" w:right="1300" w:bottom="1200" w:left="740" w:header="0" w:footer="1000" w:gutter="0"/>
          <w:pgNumType w:start="1"/>
          <w:cols w:space="720"/>
        </w:sectPr>
      </w:pPr>
    </w:p>
    <w:p w:rsidR="0062334B" w:rsidRDefault="00B427C6">
      <w:pPr>
        <w:spacing w:before="37" w:line="276" w:lineRule="auto"/>
        <w:ind w:left="676" w:right="116"/>
        <w:jc w:val="both"/>
        <w:rPr>
          <w:i/>
        </w:rPr>
      </w:pPr>
      <w:proofErr w:type="gramStart"/>
      <w:r>
        <w:rPr>
          <w:i/>
        </w:rPr>
        <w:lastRenderedPageBreak/>
        <w:t>un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atout</w:t>
      </w:r>
      <w:r>
        <w:rPr>
          <w:i/>
          <w:spacing w:val="1"/>
        </w:rPr>
        <w:t xml:space="preserve"> </w:t>
      </w:r>
      <w:r>
        <w:rPr>
          <w:i/>
        </w:rPr>
        <w:t>majeur</w:t>
      </w:r>
      <w:r>
        <w:rPr>
          <w:i/>
          <w:spacing w:val="1"/>
        </w:rPr>
        <w:t xml:space="preserve"> </w:t>
      </w: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renforcer</w:t>
      </w:r>
      <w:r>
        <w:rPr>
          <w:i/>
          <w:spacing w:val="1"/>
        </w:rPr>
        <w:t xml:space="preserve"> </w:t>
      </w:r>
      <w:r>
        <w:rPr>
          <w:i/>
        </w:rPr>
        <w:t>notre</w:t>
      </w:r>
      <w:r>
        <w:rPr>
          <w:i/>
          <w:spacing w:val="1"/>
        </w:rPr>
        <w:t xml:space="preserve"> </w:t>
      </w:r>
      <w:r>
        <w:rPr>
          <w:i/>
        </w:rPr>
        <w:t>positionnement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continuer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accompagner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acteurs</w:t>
      </w:r>
      <w:r>
        <w:rPr>
          <w:i/>
          <w:spacing w:val="1"/>
        </w:rPr>
        <w:t xml:space="preserve"> </w:t>
      </w:r>
      <w:r>
        <w:rPr>
          <w:i/>
        </w:rPr>
        <w:t>institutionnels</w:t>
      </w:r>
      <w:r>
        <w:rPr>
          <w:i/>
          <w:spacing w:val="-3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-1"/>
        </w:rPr>
        <w:t xml:space="preserve"> </w:t>
      </w:r>
      <w:r>
        <w:rPr>
          <w:i/>
        </w:rPr>
        <w:t>professionnels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l’immobilier</w:t>
      </w:r>
      <w:r>
        <w:rPr>
          <w:i/>
          <w:spacing w:val="2"/>
        </w:rPr>
        <w:t xml:space="preserve"> </w:t>
      </w:r>
      <w:r>
        <w:rPr>
          <w:i/>
        </w:rPr>
        <w:t>dans</w:t>
      </w:r>
      <w:r>
        <w:rPr>
          <w:i/>
          <w:spacing w:val="-1"/>
        </w:rPr>
        <w:t xml:space="preserve"> </w:t>
      </w:r>
      <w:r>
        <w:rPr>
          <w:i/>
        </w:rPr>
        <w:t>leurs</w:t>
      </w:r>
      <w:r>
        <w:rPr>
          <w:i/>
          <w:spacing w:val="-2"/>
        </w:rPr>
        <w:t xml:space="preserve"> </w:t>
      </w:r>
      <w:r>
        <w:rPr>
          <w:i/>
        </w:rPr>
        <w:t>ambitions. »</w:t>
      </w:r>
    </w:p>
    <w:p w:rsidR="0062334B" w:rsidRDefault="0062334B">
      <w:pPr>
        <w:pStyle w:val="Corpsdetexte"/>
        <w:spacing w:before="3"/>
        <w:rPr>
          <w:i/>
          <w:sz w:val="25"/>
        </w:rPr>
      </w:pPr>
    </w:p>
    <w:p w:rsidR="0062334B" w:rsidRDefault="00B427C6">
      <w:pPr>
        <w:spacing w:before="1" w:line="276" w:lineRule="auto"/>
        <w:ind w:left="676" w:right="109"/>
        <w:jc w:val="both"/>
        <w:rPr>
          <w:b/>
        </w:rPr>
      </w:pPr>
      <w:r>
        <w:rPr>
          <w:b/>
        </w:rPr>
        <w:t>Aurélien Deleu</w:t>
      </w:r>
      <w:r>
        <w:t>, Directeur des Marchés Institutionnels et Immobilier d’</w:t>
      </w:r>
      <w:proofErr w:type="spellStart"/>
      <w:r>
        <w:t>Arkéa</w:t>
      </w:r>
      <w:proofErr w:type="spellEnd"/>
      <w:r>
        <w:t xml:space="preserve"> Banque Entreprises et</w:t>
      </w:r>
      <w:r>
        <w:rPr>
          <w:spacing w:val="1"/>
        </w:rPr>
        <w:t xml:space="preserve"> </w:t>
      </w:r>
      <w:r>
        <w:t xml:space="preserve">Institutionnels : </w:t>
      </w:r>
      <w:r>
        <w:rPr>
          <w:b/>
        </w:rPr>
        <w:t xml:space="preserve">« </w:t>
      </w:r>
      <w:r>
        <w:rPr>
          <w:i/>
        </w:rPr>
        <w:t xml:space="preserve">Chez </w:t>
      </w:r>
      <w:proofErr w:type="spellStart"/>
      <w:r>
        <w:rPr>
          <w:i/>
        </w:rPr>
        <w:t>Arkéa</w:t>
      </w:r>
      <w:proofErr w:type="spellEnd"/>
      <w:r>
        <w:rPr>
          <w:i/>
        </w:rPr>
        <w:t xml:space="preserve"> Banque Entreprises et Institutionnels, nous avons à cœur</w:t>
      </w:r>
      <w:r>
        <w:rPr>
          <w:i/>
          <w:spacing w:val="49"/>
        </w:rPr>
        <w:t xml:space="preserve"> </w:t>
      </w:r>
      <w:r>
        <w:rPr>
          <w:i/>
        </w:rPr>
        <w:t>de soutenir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projets</w:t>
      </w:r>
      <w:r>
        <w:rPr>
          <w:i/>
          <w:spacing w:val="1"/>
        </w:rPr>
        <w:t xml:space="preserve"> </w:t>
      </w:r>
      <w:r>
        <w:rPr>
          <w:i/>
        </w:rPr>
        <w:t>qui</w:t>
      </w:r>
      <w:r>
        <w:rPr>
          <w:i/>
          <w:spacing w:val="1"/>
        </w:rPr>
        <w:t xml:space="preserve"> </w:t>
      </w:r>
      <w:r>
        <w:rPr>
          <w:i/>
        </w:rPr>
        <w:t>dynamisent</w:t>
      </w:r>
      <w:r>
        <w:rPr>
          <w:i/>
          <w:spacing w:val="1"/>
        </w:rPr>
        <w:t xml:space="preserve"> </w:t>
      </w:r>
      <w:r>
        <w:rPr>
          <w:i/>
        </w:rPr>
        <w:t>l’économie</w:t>
      </w:r>
      <w:r>
        <w:rPr>
          <w:i/>
          <w:spacing w:val="1"/>
        </w:rPr>
        <w:t xml:space="preserve"> </w:t>
      </w:r>
      <w:r>
        <w:rPr>
          <w:i/>
        </w:rPr>
        <w:t>locale.</w:t>
      </w:r>
      <w:r>
        <w:rPr>
          <w:i/>
          <w:spacing w:val="1"/>
        </w:rPr>
        <w:t xml:space="preserve"> </w:t>
      </w:r>
      <w:r>
        <w:rPr>
          <w:i/>
        </w:rPr>
        <w:t>Grâce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notre</w:t>
      </w:r>
      <w:r>
        <w:rPr>
          <w:i/>
          <w:spacing w:val="1"/>
        </w:rPr>
        <w:t xml:space="preserve"> </w:t>
      </w:r>
      <w:r>
        <w:rPr>
          <w:i/>
        </w:rPr>
        <w:t>connaissance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territoires,</w:t>
      </w:r>
      <w:r>
        <w:rPr>
          <w:i/>
          <w:spacing w:val="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r>
        <w:rPr>
          <w:i/>
        </w:rPr>
        <w:t>apportons</w:t>
      </w:r>
      <w:r>
        <w:rPr>
          <w:i/>
          <w:spacing w:val="-1"/>
        </w:rPr>
        <w:t xml:space="preserve"> </w:t>
      </w:r>
      <w:r>
        <w:rPr>
          <w:i/>
        </w:rPr>
        <w:t>des</w:t>
      </w:r>
      <w:r>
        <w:rPr>
          <w:i/>
          <w:spacing w:val="-2"/>
        </w:rPr>
        <w:t xml:space="preserve"> </w:t>
      </w:r>
      <w:r>
        <w:rPr>
          <w:i/>
        </w:rPr>
        <w:t>solutions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financement</w:t>
      </w:r>
      <w:r>
        <w:rPr>
          <w:i/>
          <w:spacing w:val="-1"/>
        </w:rPr>
        <w:t xml:space="preserve"> </w:t>
      </w:r>
      <w:r>
        <w:rPr>
          <w:i/>
        </w:rPr>
        <w:t>adaptées</w:t>
      </w:r>
      <w:r>
        <w:rPr>
          <w:i/>
          <w:spacing w:val="-2"/>
        </w:rPr>
        <w:t xml:space="preserve"> </w:t>
      </w:r>
      <w:r>
        <w:rPr>
          <w:i/>
        </w:rPr>
        <w:t>aux</w:t>
      </w:r>
      <w:r>
        <w:rPr>
          <w:i/>
          <w:spacing w:val="-3"/>
        </w:rPr>
        <w:t xml:space="preserve"> </w:t>
      </w:r>
      <w:r>
        <w:rPr>
          <w:i/>
        </w:rPr>
        <w:t>besoins des</w:t>
      </w:r>
      <w:r>
        <w:rPr>
          <w:i/>
          <w:spacing w:val="1"/>
        </w:rPr>
        <w:t xml:space="preserve"> </w:t>
      </w:r>
      <w:r>
        <w:rPr>
          <w:i/>
        </w:rPr>
        <w:t>acteurs</w:t>
      </w:r>
      <w:r>
        <w:rPr>
          <w:i/>
          <w:spacing w:val="-3"/>
        </w:rPr>
        <w:t xml:space="preserve"> </w:t>
      </w:r>
      <w:r>
        <w:rPr>
          <w:i/>
        </w:rPr>
        <w:t>qui les</w:t>
      </w:r>
      <w:r>
        <w:rPr>
          <w:i/>
          <w:spacing w:val="-5"/>
        </w:rPr>
        <w:t xml:space="preserve"> </w:t>
      </w:r>
      <w:r>
        <w:rPr>
          <w:i/>
        </w:rPr>
        <w:t>font vivre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»</w:t>
      </w:r>
    </w:p>
    <w:p w:rsidR="0062334B" w:rsidRDefault="0062334B">
      <w:pPr>
        <w:pStyle w:val="Corpsdetexte"/>
        <w:spacing w:before="7"/>
        <w:rPr>
          <w:b/>
          <w:sz w:val="25"/>
        </w:rPr>
      </w:pPr>
    </w:p>
    <w:p w:rsidR="0062334B" w:rsidRDefault="00B427C6">
      <w:pPr>
        <w:spacing w:line="243" w:lineRule="exact"/>
        <w:ind w:left="676"/>
        <w:rPr>
          <w:b/>
          <w:sz w:val="20"/>
        </w:rPr>
      </w:pPr>
      <w:r>
        <w:rPr>
          <w:b/>
          <w:sz w:val="20"/>
          <w:u w:val="single"/>
        </w:rPr>
        <w:t>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propos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d’</w:t>
      </w:r>
      <w:proofErr w:type="spellStart"/>
      <w:r>
        <w:rPr>
          <w:b/>
          <w:sz w:val="20"/>
          <w:u w:val="single"/>
        </w:rPr>
        <w:t>Arkéa</w:t>
      </w:r>
      <w:proofErr w:type="spellEnd"/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Banque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Entreprises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Institutionnels</w:t>
      </w:r>
    </w:p>
    <w:p w:rsidR="0062334B" w:rsidRDefault="00B427C6">
      <w:pPr>
        <w:ind w:left="676" w:right="122"/>
        <w:jc w:val="both"/>
        <w:rPr>
          <w:sz w:val="20"/>
        </w:rPr>
      </w:pPr>
      <w:hyperlink r:id="rId8">
        <w:r>
          <w:rPr>
            <w:sz w:val="20"/>
          </w:rPr>
          <w:t xml:space="preserve">Arkéa Banque Entreprises et Institutionnels </w:t>
        </w:r>
      </w:hyperlink>
      <w:r>
        <w:rPr>
          <w:sz w:val="20"/>
        </w:rPr>
        <w:t xml:space="preserve">est la filiale du groupe Crédit Mutuel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dédiée aux marchés des</w:t>
      </w:r>
      <w:r>
        <w:rPr>
          <w:spacing w:val="-43"/>
          <w:sz w:val="20"/>
        </w:rPr>
        <w:t xml:space="preserve"> </w:t>
      </w:r>
      <w:r>
        <w:rPr>
          <w:sz w:val="20"/>
        </w:rPr>
        <w:t>entreprises (PME &amp; ETI), des acteurs publics et institutionnels locaux et des professionnels de</w:t>
      </w:r>
      <w:r>
        <w:rPr>
          <w:sz w:val="20"/>
        </w:rPr>
        <w:t xml:space="preserve"> l’immobilier. La</w:t>
      </w:r>
      <w:r>
        <w:rPr>
          <w:spacing w:val="1"/>
          <w:sz w:val="20"/>
        </w:rPr>
        <w:t xml:space="preserve"> </w:t>
      </w:r>
      <w:r>
        <w:rPr>
          <w:sz w:val="20"/>
        </w:rPr>
        <w:t>banque accompagne 15</w:t>
      </w:r>
      <w:r>
        <w:rPr>
          <w:spacing w:val="1"/>
          <w:sz w:val="20"/>
        </w:rPr>
        <w:t xml:space="preserve"> </w:t>
      </w:r>
      <w:r>
        <w:rPr>
          <w:sz w:val="20"/>
        </w:rPr>
        <w:t>000</w:t>
      </w:r>
      <w:r>
        <w:rPr>
          <w:spacing w:val="1"/>
          <w:sz w:val="20"/>
        </w:rPr>
        <w:t xml:space="preserve"> </w:t>
      </w:r>
      <w:r>
        <w:rPr>
          <w:sz w:val="20"/>
        </w:rPr>
        <w:t>acteurs</w:t>
      </w:r>
      <w:r>
        <w:rPr>
          <w:spacing w:val="1"/>
          <w:sz w:val="20"/>
        </w:rPr>
        <w:t xml:space="preserve"> </w:t>
      </w:r>
      <w:r>
        <w:rPr>
          <w:sz w:val="20"/>
        </w:rPr>
        <w:t>économiques</w:t>
      </w:r>
      <w:r>
        <w:rPr>
          <w:spacing w:val="1"/>
          <w:sz w:val="20"/>
        </w:rPr>
        <w:t xml:space="preserve"> </w:t>
      </w:r>
      <w:r>
        <w:rPr>
          <w:sz w:val="20"/>
        </w:rPr>
        <w:t>partout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France à</w:t>
      </w:r>
      <w:r>
        <w:rPr>
          <w:spacing w:val="1"/>
          <w:sz w:val="20"/>
        </w:rPr>
        <w:t xml:space="preserve"> </w:t>
      </w:r>
      <w:r>
        <w:rPr>
          <w:sz w:val="20"/>
        </w:rPr>
        <w:t>travers</w:t>
      </w:r>
      <w:r>
        <w:rPr>
          <w:spacing w:val="1"/>
          <w:sz w:val="20"/>
        </w:rPr>
        <w:t xml:space="preserve"> </w:t>
      </w:r>
      <w:r>
        <w:rPr>
          <w:sz w:val="20"/>
        </w:rPr>
        <w:t>ses 21</w:t>
      </w:r>
      <w:r>
        <w:rPr>
          <w:spacing w:val="1"/>
          <w:sz w:val="20"/>
        </w:rPr>
        <w:t xml:space="preserve"> </w:t>
      </w:r>
      <w:r>
        <w:rPr>
          <w:sz w:val="20"/>
        </w:rPr>
        <w:t>implantations.</w:t>
      </w:r>
      <w:r>
        <w:rPr>
          <w:spacing w:val="1"/>
          <w:sz w:val="20"/>
        </w:rPr>
        <w:t xml:space="preserve"> </w:t>
      </w:r>
      <w:r>
        <w:rPr>
          <w:sz w:val="20"/>
        </w:rPr>
        <w:t>Elle</w:t>
      </w:r>
      <w:r>
        <w:rPr>
          <w:spacing w:val="1"/>
          <w:sz w:val="20"/>
        </w:rPr>
        <w:t xml:space="preserve"> </w:t>
      </w:r>
      <w:r>
        <w:rPr>
          <w:sz w:val="20"/>
        </w:rPr>
        <w:t>propose à ses clients une offre complète (financements, traitement des flux, moyens de paiement, épargne,</w:t>
      </w:r>
      <w:r>
        <w:rPr>
          <w:spacing w:val="1"/>
          <w:sz w:val="20"/>
        </w:rPr>
        <w:t xml:space="preserve"> </w:t>
      </w:r>
      <w:r>
        <w:rPr>
          <w:sz w:val="20"/>
        </w:rPr>
        <w:t>assurances,</w:t>
      </w:r>
      <w:r>
        <w:rPr>
          <w:spacing w:val="-3"/>
          <w:sz w:val="20"/>
        </w:rPr>
        <w:t xml:space="preserve"> </w:t>
      </w:r>
      <w:r>
        <w:rPr>
          <w:sz w:val="20"/>
        </w:rPr>
        <w:t>opérations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salle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marchés,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etc.).</w:t>
      </w:r>
      <w:r>
        <w:rPr>
          <w:spacing w:val="-1"/>
          <w:sz w:val="20"/>
        </w:rPr>
        <w:t xml:space="preserve"> </w:t>
      </w:r>
      <w:r>
        <w:rPr>
          <w:sz w:val="20"/>
        </w:rPr>
        <w:t>Plus</w:t>
      </w:r>
      <w:r>
        <w:rPr>
          <w:spacing w:val="-3"/>
          <w:sz w:val="20"/>
        </w:rPr>
        <w:t xml:space="preserve"> </w:t>
      </w:r>
      <w:r>
        <w:rPr>
          <w:sz w:val="20"/>
        </w:rPr>
        <w:t>d’informations</w:t>
      </w:r>
      <w:r>
        <w:rPr>
          <w:spacing w:val="-3"/>
          <w:sz w:val="20"/>
        </w:rPr>
        <w:t xml:space="preserve"> </w:t>
      </w:r>
      <w:r>
        <w:rPr>
          <w:sz w:val="20"/>
        </w:rPr>
        <w:t>sur</w:t>
      </w:r>
      <w:r>
        <w:rPr>
          <w:spacing w:val="3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9">
        <w:r>
          <w:rPr>
            <w:sz w:val="20"/>
          </w:rPr>
          <w:t>www.arkea-banque-ei.co</w:t>
        </w:r>
      </w:hyperlink>
      <w:r>
        <w:rPr>
          <w:sz w:val="20"/>
        </w:rPr>
        <w:t>m</w:t>
      </w:r>
    </w:p>
    <w:p w:rsidR="0062334B" w:rsidRDefault="0062334B">
      <w:pPr>
        <w:pStyle w:val="Corpsdetexte"/>
        <w:spacing w:before="1"/>
        <w:rPr>
          <w:sz w:val="20"/>
        </w:rPr>
      </w:pPr>
    </w:p>
    <w:p w:rsidR="0062334B" w:rsidRDefault="00B427C6">
      <w:pPr>
        <w:spacing w:line="243" w:lineRule="exact"/>
        <w:ind w:left="676"/>
        <w:rPr>
          <w:b/>
          <w:sz w:val="20"/>
        </w:rPr>
      </w:pPr>
      <w:r>
        <w:rPr>
          <w:b/>
          <w:sz w:val="20"/>
        </w:rPr>
        <w:t>Contacts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Institutionnels</w:t>
      </w:r>
    </w:p>
    <w:p w:rsidR="0062334B" w:rsidRDefault="00B427C6">
      <w:pPr>
        <w:spacing w:line="243" w:lineRule="exact"/>
        <w:ind w:left="676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hyperlink r:id="rId10">
        <w:r>
          <w:rPr>
            <w:color w:val="0462C1"/>
            <w:sz w:val="20"/>
            <w:u w:val="single" w:color="0462C1"/>
          </w:rPr>
          <w:t>illy.benyoussef@kable-communication.com</w:t>
        </w:r>
        <w:r>
          <w:rPr>
            <w:color w:val="0462C1"/>
            <w:spacing w:val="-1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06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2"/>
          <w:sz w:val="20"/>
        </w:rPr>
        <w:t xml:space="preserve"> </w:t>
      </w:r>
      <w:r>
        <w:rPr>
          <w:sz w:val="20"/>
        </w:rPr>
        <w:t>09</w:t>
      </w:r>
      <w:r>
        <w:rPr>
          <w:spacing w:val="-3"/>
          <w:sz w:val="20"/>
        </w:rPr>
        <w:t xml:space="preserve"> </w:t>
      </w:r>
      <w:r>
        <w:rPr>
          <w:sz w:val="20"/>
        </w:rPr>
        <w:t>65</w:t>
      </w:r>
      <w:r>
        <w:rPr>
          <w:spacing w:val="-4"/>
          <w:sz w:val="20"/>
        </w:rPr>
        <w:t xml:space="preserve"> </w:t>
      </w:r>
      <w:r>
        <w:rPr>
          <w:sz w:val="20"/>
        </w:rPr>
        <w:t>41</w:t>
      </w:r>
    </w:p>
    <w:sectPr w:rsidR="0062334B">
      <w:pgSz w:w="11910" w:h="16840"/>
      <w:pgMar w:top="1360" w:right="1300" w:bottom="1200" w:left="7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C6" w:rsidRDefault="00B427C6">
      <w:r>
        <w:separator/>
      </w:r>
    </w:p>
  </w:endnote>
  <w:endnote w:type="continuationSeparator" w:id="0">
    <w:p w:rsidR="00B427C6" w:rsidRDefault="00B4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34B" w:rsidRDefault="00B427C6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6pt;margin-top:780.9pt;width:12.6pt;height:13.05pt;z-index:-251658752;mso-position-horizontal-relative:page;mso-position-vertical-relative:page" filled="f" stroked="f">
          <v:textbox inset="0,0,0,0">
            <w:txbxContent>
              <w:p w:rsidR="0062334B" w:rsidRDefault="00B427C6">
                <w:pPr>
                  <w:pStyle w:val="Corpsdetexte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7292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C6" w:rsidRDefault="00B427C6">
      <w:r>
        <w:separator/>
      </w:r>
    </w:p>
  </w:footnote>
  <w:footnote w:type="continuationSeparator" w:id="0">
    <w:p w:rsidR="00B427C6" w:rsidRDefault="00B42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2334B"/>
    <w:rsid w:val="0062334B"/>
    <w:rsid w:val="00772927"/>
    <w:rsid w:val="00B4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52"/>
      <w:ind w:left="1864" w:right="1250" w:firstLine="77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729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927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52"/>
      <w:ind w:left="1864" w:right="1250" w:firstLine="770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7729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2927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ea-banque-ei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lly.benyoussef@kable-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kea-banque-e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Illy Benyoussef</dc:creator>
  <cp:lastModifiedBy>MARTIN BENJAMIN</cp:lastModifiedBy>
  <cp:revision>2</cp:revision>
  <dcterms:created xsi:type="dcterms:W3CDTF">2026-04-07T12:12:00Z</dcterms:created>
  <dcterms:modified xsi:type="dcterms:W3CDTF">2026-04-07T12:13:00Z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2026-04-07T00:00:00Z</vt:filetime>
  </property>
</Properties>
</file>