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F1" w:rsidRDefault="00F91378">
      <w:pPr>
        <w:spacing w:before="56"/>
        <w:ind w:right="735"/>
        <w:jc w:val="right"/>
        <w:rPr>
          <w:b/>
          <w:i/>
        </w:rPr>
      </w:pPr>
      <w:r>
        <w:rPr>
          <w:b/>
          <w:i/>
        </w:rPr>
        <w:t>Communiqué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presse</w:t>
      </w:r>
    </w:p>
    <w:p w:rsidR="004B1CF1" w:rsidRDefault="004B1CF1">
      <w:pPr>
        <w:pStyle w:val="Corpsdetexte"/>
        <w:spacing w:before="9"/>
        <w:rPr>
          <w:b/>
          <w:i/>
          <w:sz w:val="28"/>
        </w:rPr>
      </w:pPr>
    </w:p>
    <w:p w:rsidR="004B1CF1" w:rsidRDefault="00F91378">
      <w:pPr>
        <w:ind w:left="160"/>
        <w:jc w:val="both"/>
        <w:rPr>
          <w:b/>
          <w:sz w:val="26"/>
        </w:rPr>
      </w:pPr>
      <w:r>
        <w:rPr>
          <w:b/>
          <w:sz w:val="26"/>
        </w:rPr>
        <w:t>Filière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maritime</w:t>
      </w:r>
    </w:p>
    <w:p w:rsidR="004B1CF1" w:rsidRDefault="00F91378">
      <w:pPr>
        <w:pStyle w:val="Titre"/>
        <w:spacing w:line="276" w:lineRule="auto"/>
      </w:pPr>
      <w:r>
        <w:t xml:space="preserve">Le Crédit Mutuel de Bretagne, le Crédit Mutuel </w:t>
      </w:r>
      <w:proofErr w:type="spellStart"/>
      <w:r>
        <w:t>Arkéa</w:t>
      </w:r>
      <w:proofErr w:type="spellEnd"/>
      <w:r>
        <w:t xml:space="preserve"> et </w:t>
      </w:r>
      <w:proofErr w:type="spellStart"/>
      <w:r>
        <w:t>Arkéa</w:t>
      </w:r>
      <w:proofErr w:type="spellEnd"/>
      <w:r>
        <w:rPr>
          <w:spacing w:val="1"/>
        </w:rPr>
        <w:t xml:space="preserve"> </w:t>
      </w:r>
      <w:r>
        <w:t>Banque Entreprises et Institutionnels signent un partenariat avec</w:t>
      </w:r>
      <w:r>
        <w:rPr>
          <w:spacing w:val="-74"/>
        </w:rPr>
        <w:t xml:space="preserve"> </w:t>
      </w:r>
      <w:r>
        <w:t>l’Association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Ports de</w:t>
      </w:r>
      <w:r>
        <w:rPr>
          <w:spacing w:val="-2"/>
        </w:rPr>
        <w:t xml:space="preserve"> </w:t>
      </w:r>
      <w:r>
        <w:t>Plaisance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Bretagne</w:t>
      </w:r>
    </w:p>
    <w:p w:rsidR="004B1CF1" w:rsidRDefault="004B1CF1">
      <w:pPr>
        <w:pStyle w:val="Corpsdetexte"/>
        <w:spacing w:before="2"/>
        <w:rPr>
          <w:b/>
          <w:sz w:val="25"/>
        </w:rPr>
      </w:pPr>
    </w:p>
    <w:p w:rsidR="004B1CF1" w:rsidRPr="00F91378" w:rsidRDefault="00F91378" w:rsidP="00F91378">
      <w:pPr>
        <w:pStyle w:val="Corpsdetexte"/>
        <w:rPr>
          <w:b/>
        </w:rPr>
      </w:pPr>
      <w:r w:rsidRPr="00F91378">
        <w:rPr>
          <w:b/>
        </w:rPr>
        <w:t>Brest</w:t>
      </w:r>
      <w:r w:rsidRPr="00F91378">
        <w:rPr>
          <w:b/>
          <w:i/>
        </w:rPr>
        <w:t xml:space="preserve">, le 10 janvier 2025 </w:t>
      </w:r>
      <w:r w:rsidRPr="00F91378">
        <w:rPr>
          <w:b/>
        </w:rPr>
        <w:t xml:space="preserve">- Le Crédit Mutuel de Bretagne et le Crédit Mutuel </w:t>
      </w:r>
      <w:proofErr w:type="spellStart"/>
      <w:r w:rsidRPr="00F91378">
        <w:rPr>
          <w:b/>
        </w:rPr>
        <w:t>Arkéa</w:t>
      </w:r>
      <w:proofErr w:type="spellEnd"/>
      <w:r w:rsidRPr="00F91378">
        <w:rPr>
          <w:b/>
        </w:rPr>
        <w:t>, via leurs filières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maritimes,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et</w:t>
      </w:r>
      <w:r w:rsidRPr="00F91378">
        <w:rPr>
          <w:b/>
          <w:spacing w:val="1"/>
        </w:rPr>
        <w:t xml:space="preserve"> </w:t>
      </w:r>
      <w:proofErr w:type="spellStart"/>
      <w:r w:rsidRPr="00F91378">
        <w:rPr>
          <w:b/>
        </w:rPr>
        <w:t>Arkéa</w:t>
      </w:r>
      <w:proofErr w:type="spellEnd"/>
      <w:r w:rsidRPr="00F91378">
        <w:rPr>
          <w:b/>
          <w:spacing w:val="1"/>
        </w:rPr>
        <w:t xml:space="preserve"> </w:t>
      </w:r>
      <w:r w:rsidRPr="00F91378">
        <w:rPr>
          <w:b/>
        </w:rPr>
        <w:t>Banque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Entreprises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et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Institutionnels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ont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annoncé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leur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partenariat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avec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l’Association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des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Ports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de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Plaisance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de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Bretagne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(APPB).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Cette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ann</w:t>
      </w:r>
      <w:r w:rsidRPr="00F91378">
        <w:rPr>
          <w:b/>
        </w:rPr>
        <w:t>once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a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été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officialisée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à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l’occasion de l’Assemblée Générale de l’association qui s’est tenue le 17 décembre 2024 à Saint-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Nazaire. Le groupe bancaire coopératif, sa filiale dédiée aux entreprises ainsi que la fédération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bretonne,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tous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trois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d’ores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et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déjà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très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présents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auprès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des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professionnels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du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secteur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sur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 xml:space="preserve">l’ensemble du littoral breton, accompagnent désormais l’APPB dans la mise en </w:t>
      </w:r>
      <w:proofErr w:type="spellStart"/>
      <w:r w:rsidRPr="00F91378">
        <w:rPr>
          <w:b/>
        </w:rPr>
        <w:t>oeuvre</w:t>
      </w:r>
      <w:proofErr w:type="spellEnd"/>
      <w:r w:rsidRPr="00F91378">
        <w:rPr>
          <w:b/>
        </w:rPr>
        <w:t xml:space="preserve"> d’actions en</w:t>
      </w:r>
      <w:r w:rsidRPr="00F91378">
        <w:rPr>
          <w:b/>
          <w:spacing w:val="-47"/>
        </w:rPr>
        <w:t xml:space="preserve"> </w:t>
      </w:r>
      <w:r w:rsidRPr="00F91378">
        <w:rPr>
          <w:b/>
        </w:rPr>
        <w:t>faveur</w:t>
      </w:r>
      <w:r w:rsidRPr="00F91378">
        <w:rPr>
          <w:b/>
          <w:spacing w:val="11"/>
        </w:rPr>
        <w:t xml:space="preserve"> </w:t>
      </w:r>
      <w:r w:rsidRPr="00F91378">
        <w:rPr>
          <w:b/>
        </w:rPr>
        <w:t>du</w:t>
      </w:r>
      <w:r w:rsidRPr="00F91378">
        <w:rPr>
          <w:b/>
          <w:spacing w:val="9"/>
        </w:rPr>
        <w:t xml:space="preserve"> </w:t>
      </w:r>
      <w:r w:rsidRPr="00F91378">
        <w:rPr>
          <w:b/>
        </w:rPr>
        <w:t>développement</w:t>
      </w:r>
      <w:r w:rsidRPr="00F91378">
        <w:rPr>
          <w:b/>
          <w:spacing w:val="10"/>
        </w:rPr>
        <w:t xml:space="preserve"> </w:t>
      </w:r>
      <w:r w:rsidRPr="00F91378">
        <w:rPr>
          <w:b/>
        </w:rPr>
        <w:t>responsable</w:t>
      </w:r>
      <w:r w:rsidRPr="00F91378">
        <w:rPr>
          <w:b/>
          <w:spacing w:val="10"/>
        </w:rPr>
        <w:t xml:space="preserve"> </w:t>
      </w:r>
      <w:r w:rsidRPr="00F91378">
        <w:rPr>
          <w:b/>
        </w:rPr>
        <w:t>des</w:t>
      </w:r>
      <w:r w:rsidRPr="00F91378">
        <w:rPr>
          <w:b/>
          <w:spacing w:val="10"/>
        </w:rPr>
        <w:t xml:space="preserve"> </w:t>
      </w:r>
      <w:r w:rsidRPr="00F91378">
        <w:rPr>
          <w:b/>
        </w:rPr>
        <w:t>activités</w:t>
      </w:r>
      <w:r w:rsidRPr="00F91378">
        <w:rPr>
          <w:b/>
          <w:spacing w:val="8"/>
        </w:rPr>
        <w:t xml:space="preserve"> </w:t>
      </w:r>
      <w:r w:rsidRPr="00F91378">
        <w:rPr>
          <w:b/>
        </w:rPr>
        <w:t>de</w:t>
      </w:r>
      <w:r w:rsidRPr="00F91378">
        <w:rPr>
          <w:b/>
          <w:spacing w:val="9"/>
        </w:rPr>
        <w:t xml:space="preserve"> </w:t>
      </w:r>
      <w:r w:rsidRPr="00F91378">
        <w:rPr>
          <w:b/>
        </w:rPr>
        <w:t>ses</w:t>
      </w:r>
      <w:r w:rsidRPr="00F91378">
        <w:rPr>
          <w:b/>
          <w:spacing w:val="11"/>
        </w:rPr>
        <w:t xml:space="preserve"> </w:t>
      </w:r>
      <w:r w:rsidRPr="00F91378">
        <w:rPr>
          <w:b/>
        </w:rPr>
        <w:t>130</w:t>
      </w:r>
      <w:r w:rsidRPr="00F91378">
        <w:rPr>
          <w:b/>
          <w:spacing w:val="11"/>
        </w:rPr>
        <w:t xml:space="preserve"> </w:t>
      </w:r>
      <w:r w:rsidRPr="00F91378">
        <w:rPr>
          <w:b/>
        </w:rPr>
        <w:t>ports</w:t>
      </w:r>
      <w:r w:rsidRPr="00F91378">
        <w:rPr>
          <w:b/>
          <w:spacing w:val="11"/>
        </w:rPr>
        <w:t xml:space="preserve"> </w:t>
      </w:r>
      <w:r w:rsidRPr="00F91378">
        <w:rPr>
          <w:b/>
        </w:rPr>
        <w:t>de</w:t>
      </w:r>
      <w:r w:rsidRPr="00F91378">
        <w:rPr>
          <w:b/>
          <w:spacing w:val="9"/>
        </w:rPr>
        <w:t xml:space="preserve"> </w:t>
      </w:r>
      <w:r w:rsidRPr="00F91378">
        <w:rPr>
          <w:b/>
        </w:rPr>
        <w:t>plaisance,</w:t>
      </w:r>
      <w:r w:rsidRPr="00F91378">
        <w:rPr>
          <w:b/>
          <w:spacing w:val="11"/>
        </w:rPr>
        <w:t xml:space="preserve"> </w:t>
      </w:r>
      <w:r w:rsidRPr="00F91378">
        <w:rPr>
          <w:b/>
        </w:rPr>
        <w:t>que</w:t>
      </w:r>
      <w:r w:rsidRPr="00F91378">
        <w:rPr>
          <w:b/>
          <w:spacing w:val="10"/>
        </w:rPr>
        <w:t xml:space="preserve"> </w:t>
      </w:r>
      <w:r w:rsidRPr="00F91378">
        <w:rPr>
          <w:b/>
        </w:rPr>
        <w:t>ce</w:t>
      </w:r>
      <w:r w:rsidRPr="00F91378">
        <w:rPr>
          <w:b/>
          <w:spacing w:val="7"/>
        </w:rPr>
        <w:t xml:space="preserve"> </w:t>
      </w:r>
      <w:r w:rsidRPr="00F91378">
        <w:rPr>
          <w:b/>
        </w:rPr>
        <w:t>soit</w:t>
      </w:r>
      <w:r w:rsidRPr="00F91378">
        <w:rPr>
          <w:b/>
          <w:spacing w:val="8"/>
        </w:rPr>
        <w:t xml:space="preserve"> </w:t>
      </w:r>
      <w:r w:rsidRPr="00F91378">
        <w:rPr>
          <w:b/>
        </w:rPr>
        <w:t>sur</w:t>
      </w:r>
      <w:r w:rsidRPr="00F91378">
        <w:rPr>
          <w:b/>
          <w:spacing w:val="-47"/>
        </w:rPr>
        <w:t xml:space="preserve"> </w:t>
      </w:r>
      <w:r w:rsidRPr="00F91378">
        <w:rPr>
          <w:b/>
        </w:rPr>
        <w:t>le</w:t>
      </w:r>
      <w:r w:rsidRPr="00F91378">
        <w:rPr>
          <w:b/>
          <w:spacing w:val="-2"/>
        </w:rPr>
        <w:t xml:space="preserve"> </w:t>
      </w:r>
      <w:r w:rsidRPr="00F91378">
        <w:rPr>
          <w:b/>
        </w:rPr>
        <w:t>plan</w:t>
      </w:r>
      <w:r w:rsidRPr="00F91378">
        <w:rPr>
          <w:b/>
          <w:spacing w:val="-1"/>
        </w:rPr>
        <w:t xml:space="preserve"> </w:t>
      </w:r>
      <w:r w:rsidRPr="00F91378">
        <w:rPr>
          <w:b/>
        </w:rPr>
        <w:t>économique, environnemental,</w:t>
      </w:r>
      <w:r w:rsidRPr="00F91378">
        <w:rPr>
          <w:b/>
          <w:spacing w:val="1"/>
        </w:rPr>
        <w:t xml:space="preserve"> </w:t>
      </w:r>
      <w:r w:rsidRPr="00F91378">
        <w:rPr>
          <w:b/>
        </w:rPr>
        <w:t>technologique</w:t>
      </w:r>
      <w:r w:rsidRPr="00F91378">
        <w:rPr>
          <w:b/>
          <w:spacing w:val="-2"/>
        </w:rPr>
        <w:t xml:space="preserve"> </w:t>
      </w:r>
      <w:r w:rsidRPr="00F91378">
        <w:rPr>
          <w:b/>
        </w:rPr>
        <w:t>ou</w:t>
      </w:r>
      <w:r w:rsidRPr="00F91378">
        <w:rPr>
          <w:b/>
          <w:spacing w:val="-1"/>
        </w:rPr>
        <w:t xml:space="preserve"> </w:t>
      </w:r>
      <w:r w:rsidRPr="00F91378">
        <w:rPr>
          <w:b/>
        </w:rPr>
        <w:t>touristique.</w:t>
      </w:r>
    </w:p>
    <w:p w:rsidR="004B1CF1" w:rsidRDefault="004B1CF1">
      <w:pPr>
        <w:pStyle w:val="Corpsdetexte"/>
        <w:spacing w:before="4"/>
        <w:rPr>
          <w:b/>
          <w:sz w:val="25"/>
        </w:rPr>
      </w:pPr>
    </w:p>
    <w:p w:rsidR="004B1CF1" w:rsidRDefault="00F91378">
      <w:pPr>
        <w:pStyle w:val="Corpsdetexte"/>
        <w:spacing w:line="276" w:lineRule="auto"/>
        <w:ind w:left="160" w:right="735"/>
        <w:jc w:val="both"/>
      </w:pPr>
      <w:r>
        <w:t xml:space="preserve">Le Crédit Mutuel </w:t>
      </w:r>
      <w:proofErr w:type="spellStart"/>
      <w:r>
        <w:t>Arkéa</w:t>
      </w:r>
      <w:proofErr w:type="spellEnd"/>
      <w:r>
        <w:t xml:space="preserve"> et le Crédit Mutuel de Bretagne ont chacun structuré, en 2022,</w:t>
      </w:r>
      <w:r>
        <w:rPr>
          <w:spacing w:val="1"/>
        </w:rPr>
        <w:t xml:space="preserve"> </w:t>
      </w:r>
      <w:r>
        <w:t>une filière</w:t>
      </w:r>
      <w:r>
        <w:rPr>
          <w:spacing w:val="1"/>
        </w:rPr>
        <w:t xml:space="preserve"> </w:t>
      </w:r>
      <w:r>
        <w:t>maritime.</w:t>
      </w:r>
      <w:r>
        <w:rPr>
          <w:spacing w:val="1"/>
        </w:rPr>
        <w:t xml:space="preserve"> </w:t>
      </w:r>
      <w:r>
        <w:t>Elles</w:t>
      </w:r>
      <w:r>
        <w:rPr>
          <w:spacing w:val="1"/>
        </w:rPr>
        <w:t xml:space="preserve"> </w:t>
      </w:r>
      <w:r>
        <w:t>combinent</w:t>
      </w:r>
      <w:r>
        <w:rPr>
          <w:spacing w:val="1"/>
        </w:rPr>
        <w:t xml:space="preserve"> </w:t>
      </w:r>
      <w:r>
        <w:t>leurs</w:t>
      </w:r>
      <w:r>
        <w:rPr>
          <w:spacing w:val="1"/>
        </w:rPr>
        <w:t xml:space="preserve"> </w:t>
      </w:r>
      <w:r>
        <w:t>actions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renforcer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proximité</w:t>
      </w:r>
      <w:r>
        <w:rPr>
          <w:spacing w:val="1"/>
        </w:rPr>
        <w:t xml:space="preserve"> </w:t>
      </w:r>
      <w:r>
        <w:t>territoriale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rassemble</w:t>
      </w:r>
      <w:r>
        <w:t>r</w:t>
      </w:r>
      <w:r>
        <w:rPr>
          <w:spacing w:val="1"/>
        </w:rPr>
        <w:t xml:space="preserve"> </w:t>
      </w:r>
      <w:r>
        <w:t>l’ensemble des expertises en financement et investissement que compte le groupe au travers de</w:t>
      </w:r>
      <w:r>
        <w:rPr>
          <w:spacing w:val="1"/>
        </w:rPr>
        <w:t xml:space="preserve"> </w:t>
      </w:r>
      <w:r>
        <w:t>différentes entités, dans le but d’accompagner au quotidien l’ensemble des acteurs de la mer dans</w:t>
      </w:r>
      <w:r>
        <w:rPr>
          <w:spacing w:val="1"/>
        </w:rPr>
        <w:t xml:space="preserve"> </w:t>
      </w:r>
      <w:r>
        <w:t>leurs</w:t>
      </w:r>
      <w:r>
        <w:rPr>
          <w:spacing w:val="-1"/>
        </w:rPr>
        <w:t xml:space="preserve"> </w:t>
      </w:r>
      <w:r>
        <w:t>transitions</w:t>
      </w:r>
      <w:r>
        <w:rPr>
          <w:spacing w:val="-2"/>
        </w:rPr>
        <w:t xml:space="preserve"> </w:t>
      </w:r>
      <w:r>
        <w:t>vers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modèles</w:t>
      </w:r>
      <w:r>
        <w:rPr>
          <w:spacing w:val="-2"/>
        </w:rPr>
        <w:t xml:space="preserve"> </w:t>
      </w:r>
      <w:r>
        <w:t>économiques</w:t>
      </w:r>
      <w:r>
        <w:rPr>
          <w:spacing w:val="-2"/>
        </w:rPr>
        <w:t xml:space="preserve"> </w:t>
      </w:r>
      <w:r>
        <w:t>plus durables.</w:t>
      </w:r>
    </w:p>
    <w:p w:rsidR="004B1CF1" w:rsidRDefault="004B1CF1">
      <w:pPr>
        <w:pStyle w:val="Corpsdetexte"/>
        <w:spacing w:before="4"/>
        <w:rPr>
          <w:sz w:val="25"/>
        </w:rPr>
      </w:pPr>
    </w:p>
    <w:p w:rsidR="004B1CF1" w:rsidRDefault="00F91378">
      <w:pPr>
        <w:pStyle w:val="Corpsdetexte"/>
        <w:spacing w:line="276" w:lineRule="auto"/>
        <w:ind w:left="160" w:right="733"/>
        <w:jc w:val="both"/>
      </w:pPr>
      <w:r>
        <w:t>Agrégateur de</w:t>
      </w:r>
      <w:r>
        <w:rPr>
          <w:spacing w:val="1"/>
        </w:rPr>
        <w:t xml:space="preserve"> </w:t>
      </w:r>
      <w:r>
        <w:t>solutions,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groupe</w:t>
      </w:r>
      <w:r>
        <w:rPr>
          <w:spacing w:val="1"/>
        </w:rPr>
        <w:t xml:space="preserve"> </w:t>
      </w:r>
      <w:r>
        <w:t>bancaire coopératif, devenu également</w:t>
      </w:r>
      <w:r>
        <w:rPr>
          <w:spacing w:val="1"/>
        </w:rPr>
        <w:t xml:space="preserve"> </w:t>
      </w:r>
      <w:r>
        <w:t>société</w:t>
      </w:r>
      <w:r>
        <w:rPr>
          <w:spacing w:val="49"/>
        </w:rPr>
        <w:t xml:space="preserve"> </w:t>
      </w:r>
      <w:r>
        <w:t>à mission en</w:t>
      </w:r>
      <w:r>
        <w:rPr>
          <w:spacing w:val="1"/>
        </w:rPr>
        <w:t xml:space="preserve"> </w:t>
      </w:r>
      <w:r>
        <w:t>2022, souhaite soutenir l’innovation en faveur d’une économie bleue responsable. Ce partenariat</w:t>
      </w:r>
      <w:r>
        <w:rPr>
          <w:spacing w:val="1"/>
        </w:rPr>
        <w:t xml:space="preserve"> </w:t>
      </w:r>
      <w:r>
        <w:t>s'inscrit dans la continuité de celui noué avec l’Association des</w:t>
      </w:r>
      <w:r>
        <w:t xml:space="preserve"> Ports de Plaisance de l’Atlantique en</w:t>
      </w:r>
      <w:r>
        <w:rPr>
          <w:spacing w:val="1"/>
        </w:rPr>
        <w:t xml:space="preserve"> </w:t>
      </w:r>
      <w:r>
        <w:t>2023 et en</w:t>
      </w:r>
      <w:r>
        <w:rPr>
          <w:spacing w:val="1"/>
        </w:rPr>
        <w:t xml:space="preserve"> </w:t>
      </w:r>
      <w:r>
        <w:t>cohérence</w:t>
      </w:r>
      <w:r>
        <w:rPr>
          <w:spacing w:val="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l’engagement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groupe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t>au large</w:t>
      </w:r>
      <w:r>
        <w:rPr>
          <w:spacing w:val="1"/>
        </w:rPr>
        <w:t xml:space="preserve"> </w:t>
      </w:r>
      <w:r>
        <w:t>ainsi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 xml:space="preserve">plaisance et le nautisme. Il traduit l’ambition du Crédit Mutuel </w:t>
      </w:r>
      <w:proofErr w:type="spellStart"/>
      <w:r>
        <w:t>Arkéa</w:t>
      </w:r>
      <w:proofErr w:type="spellEnd"/>
      <w:r>
        <w:t xml:space="preserve"> et de ses entités de renforcer</w:t>
      </w:r>
      <w:r>
        <w:rPr>
          <w:spacing w:val="1"/>
        </w:rPr>
        <w:t xml:space="preserve"> </w:t>
      </w:r>
      <w:r>
        <w:t>leur champ d’actions par</w:t>
      </w:r>
      <w:r>
        <w:t xml:space="preserve"> l’accompagnement des ports de plaisance de la façade Nord-Atlantique</w:t>
      </w:r>
      <w:r>
        <w:rPr>
          <w:spacing w:val="1"/>
        </w:rPr>
        <w:t xml:space="preserve"> </w:t>
      </w:r>
      <w:r>
        <w:t>Manche-Ouest, notamment sur</w:t>
      </w:r>
      <w:r>
        <w:rPr>
          <w:spacing w:val="-2"/>
        </w:rPr>
        <w:t xml:space="preserve"> </w:t>
      </w:r>
      <w:r>
        <w:t>la Bretagne,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de ses</w:t>
      </w:r>
      <w:r>
        <w:rPr>
          <w:spacing w:val="-2"/>
        </w:rPr>
        <w:t xml:space="preserve"> </w:t>
      </w:r>
      <w:r>
        <w:t>territoires</w:t>
      </w:r>
      <w:r>
        <w:rPr>
          <w:spacing w:val="-4"/>
        </w:rPr>
        <w:t xml:space="preserve"> </w:t>
      </w:r>
      <w:r>
        <w:t>historiques.</w:t>
      </w:r>
    </w:p>
    <w:p w:rsidR="004B1CF1" w:rsidRDefault="004B1CF1">
      <w:pPr>
        <w:pStyle w:val="Corpsdetexte"/>
        <w:spacing w:before="6"/>
        <w:rPr>
          <w:sz w:val="25"/>
        </w:rPr>
      </w:pPr>
    </w:p>
    <w:p w:rsidR="004B1CF1" w:rsidRDefault="00F91378">
      <w:pPr>
        <w:pStyle w:val="Corpsdetexte"/>
        <w:spacing w:line="273" w:lineRule="auto"/>
        <w:ind w:left="160" w:right="730"/>
        <w:jc w:val="both"/>
      </w:pPr>
      <w:r>
        <w:rPr>
          <w:color w:val="111111"/>
        </w:rPr>
        <w:t>L’APPB fédère un réseau de 130 ports de plaisance et zones de mouillage répartis en Bretagne, Loire-</w:t>
      </w:r>
      <w:r>
        <w:rPr>
          <w:color w:val="111111"/>
          <w:spacing w:val="-47"/>
        </w:rPr>
        <w:t xml:space="preserve"> </w:t>
      </w:r>
      <w:r>
        <w:rPr>
          <w:color w:val="111111"/>
        </w:rPr>
        <w:t>Atlantique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et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dans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la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Manche.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Depuis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plus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de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30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ans,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elle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œuvre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pour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représenter,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accompagner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et</w:t>
      </w:r>
    </w:p>
    <w:p w:rsidR="004B1CF1" w:rsidRDefault="004B1CF1">
      <w:pPr>
        <w:spacing w:line="273" w:lineRule="auto"/>
        <w:jc w:val="both"/>
        <w:sectPr w:rsidR="004B1CF1">
          <w:type w:val="continuous"/>
          <w:pgSz w:w="11910" w:h="16840"/>
          <w:pgMar w:top="1360" w:right="700" w:bottom="280" w:left="1280" w:header="720" w:footer="720" w:gutter="0"/>
          <w:cols w:space="720"/>
        </w:sectPr>
      </w:pPr>
    </w:p>
    <w:p w:rsidR="004B1CF1" w:rsidRDefault="00F91378">
      <w:pPr>
        <w:pStyle w:val="Corpsdetexte"/>
        <w:spacing w:before="43" w:line="276" w:lineRule="auto"/>
        <w:ind w:left="160" w:right="733"/>
        <w:jc w:val="both"/>
      </w:pPr>
      <w:proofErr w:type="gramStart"/>
      <w:r>
        <w:rPr>
          <w:color w:val="111111"/>
        </w:rPr>
        <w:lastRenderedPageBreak/>
        <w:t>promouvoir</w:t>
      </w:r>
      <w:proofErr w:type="gramEnd"/>
      <w:r>
        <w:rPr>
          <w:color w:val="111111"/>
        </w:rPr>
        <w:t xml:space="preserve"> ces acteurs clés du littoral. Ses missions incluent l’accompagnement vers des pratiques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durables (notamment via la certification Ports Propres), l’organisation d’événements thématiques, la</w:t>
      </w:r>
      <w:r>
        <w:rPr>
          <w:color w:val="111111"/>
          <w:spacing w:val="-47"/>
        </w:rPr>
        <w:t xml:space="preserve"> </w:t>
      </w:r>
      <w:r>
        <w:rPr>
          <w:color w:val="111111"/>
        </w:rPr>
        <w:t>mise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en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place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commissions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travail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collaboratives,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la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formation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continue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des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personnels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portuaires (Ports Propres, DU Gestionnaire de port, communicat</w:t>
      </w:r>
      <w:r>
        <w:rPr>
          <w:color w:val="111111"/>
        </w:rPr>
        <w:t>ion, accueil…), ainsi que la création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synergies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au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service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d’un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nautisme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responsable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et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innovant.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L’APPB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s’attache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également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à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renforcer la cohésion sociale et territoriale en valorisant le rôle des ports. Forte de partenariats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stratégiques comme celui avec le groupe Crédit Mutuel </w:t>
      </w:r>
      <w:proofErr w:type="spellStart"/>
      <w:r>
        <w:rPr>
          <w:color w:val="111111"/>
        </w:rPr>
        <w:t>Arkéa</w:t>
      </w:r>
      <w:proofErr w:type="spellEnd"/>
      <w:r>
        <w:rPr>
          <w:color w:val="111111"/>
        </w:rPr>
        <w:t xml:space="preserve"> et ses entités, l’APPB s’inscrit dans une</w:t>
      </w:r>
      <w:r>
        <w:rPr>
          <w:color w:val="111111"/>
          <w:spacing w:val="-47"/>
        </w:rPr>
        <w:t xml:space="preserve"> </w:t>
      </w:r>
      <w:r>
        <w:rPr>
          <w:color w:val="111111"/>
        </w:rPr>
        <w:t>dynamique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tournée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vers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l’excellence environnementale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et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le développement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économique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local.</w:t>
      </w:r>
    </w:p>
    <w:p w:rsidR="004B1CF1" w:rsidRDefault="004B1CF1">
      <w:pPr>
        <w:pStyle w:val="Corpsdetexte"/>
        <w:spacing w:before="4"/>
        <w:rPr>
          <w:sz w:val="25"/>
        </w:rPr>
      </w:pPr>
    </w:p>
    <w:p w:rsidR="004B1CF1" w:rsidRDefault="00F91378">
      <w:pPr>
        <w:tabs>
          <w:tab w:val="left" w:pos="1727"/>
          <w:tab w:val="left" w:pos="3249"/>
          <w:tab w:val="left" w:pos="4144"/>
          <w:tab w:val="left" w:pos="5415"/>
          <w:tab w:val="left" w:pos="6819"/>
          <w:tab w:val="left" w:pos="7666"/>
          <w:tab w:val="left" w:pos="9075"/>
        </w:tabs>
        <w:spacing w:line="276" w:lineRule="auto"/>
        <w:ind w:left="160" w:right="735"/>
        <w:jc w:val="both"/>
        <w:rPr>
          <w:i/>
        </w:rPr>
      </w:pPr>
      <w:r>
        <w:rPr>
          <w:i/>
          <w:color w:val="111111"/>
        </w:rPr>
        <w:t>« Au sein de l’APPB, nous avons à cœur de soutenir les ports d</w:t>
      </w:r>
      <w:r>
        <w:rPr>
          <w:i/>
          <w:color w:val="111111"/>
        </w:rPr>
        <w:t>ans leur transition vers un nautisme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toujours plus respectueux de l’environnement. Grâce à notre réseau et à nos partenaires comme le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 xml:space="preserve">Crédit Mutuel </w:t>
      </w:r>
      <w:proofErr w:type="spellStart"/>
      <w:r>
        <w:rPr>
          <w:i/>
          <w:color w:val="111111"/>
        </w:rPr>
        <w:t>Arkéa</w:t>
      </w:r>
      <w:proofErr w:type="spellEnd"/>
      <w:r>
        <w:rPr>
          <w:i/>
          <w:color w:val="111111"/>
        </w:rPr>
        <w:t xml:space="preserve"> et ses entités, nous accompagnons les ports pour relever les défis actuels et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construire</w:t>
      </w:r>
      <w:r>
        <w:rPr>
          <w:i/>
          <w:color w:val="111111"/>
        </w:rPr>
        <w:tab/>
        <w:t>ensemble</w:t>
      </w:r>
      <w:r>
        <w:rPr>
          <w:i/>
          <w:color w:val="111111"/>
        </w:rPr>
        <w:tab/>
        <w:t>un</w:t>
      </w:r>
      <w:r>
        <w:rPr>
          <w:i/>
          <w:color w:val="111111"/>
        </w:rPr>
        <w:tab/>
        <w:t>l</w:t>
      </w:r>
      <w:r>
        <w:rPr>
          <w:i/>
          <w:color w:val="111111"/>
        </w:rPr>
        <w:t>ittoral</w:t>
      </w:r>
      <w:r>
        <w:rPr>
          <w:i/>
          <w:color w:val="111111"/>
        </w:rPr>
        <w:tab/>
        <w:t>attractif</w:t>
      </w:r>
      <w:r>
        <w:rPr>
          <w:i/>
          <w:color w:val="111111"/>
        </w:rPr>
        <w:tab/>
        <w:t>et</w:t>
      </w:r>
      <w:r>
        <w:rPr>
          <w:i/>
          <w:color w:val="111111"/>
        </w:rPr>
        <w:tab/>
        <w:t>durable.</w:t>
      </w:r>
      <w:r>
        <w:rPr>
          <w:i/>
          <w:color w:val="111111"/>
        </w:rPr>
        <w:tab/>
        <w:t>»</w:t>
      </w:r>
    </w:p>
    <w:p w:rsidR="004B1CF1" w:rsidRDefault="00F91378">
      <w:pPr>
        <w:spacing w:before="1"/>
        <w:ind w:left="160"/>
        <w:jc w:val="both"/>
      </w:pPr>
      <w:r>
        <w:rPr>
          <w:b/>
          <w:color w:val="111111"/>
        </w:rPr>
        <w:t>Michaël</w:t>
      </w:r>
      <w:r>
        <w:rPr>
          <w:b/>
          <w:color w:val="111111"/>
          <w:spacing w:val="-2"/>
        </w:rPr>
        <w:t xml:space="preserve"> </w:t>
      </w:r>
      <w:proofErr w:type="spellStart"/>
      <w:r>
        <w:rPr>
          <w:b/>
          <w:color w:val="111111"/>
        </w:rPr>
        <w:t>Quernez</w:t>
      </w:r>
      <w:proofErr w:type="spellEnd"/>
      <w:r>
        <w:rPr>
          <w:color w:val="111111"/>
        </w:rPr>
        <w:t>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Président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de l’APPB</w:t>
      </w:r>
    </w:p>
    <w:p w:rsidR="004B1CF1" w:rsidRDefault="004B1CF1">
      <w:pPr>
        <w:pStyle w:val="Corpsdetexte"/>
        <w:spacing w:before="6"/>
        <w:rPr>
          <w:sz w:val="28"/>
        </w:rPr>
      </w:pPr>
    </w:p>
    <w:p w:rsidR="004B1CF1" w:rsidRDefault="00F91378">
      <w:pPr>
        <w:spacing w:line="276" w:lineRule="auto"/>
        <w:ind w:left="160" w:right="760"/>
        <w:jc w:val="both"/>
        <w:rPr>
          <w:i/>
        </w:rPr>
      </w:pPr>
      <w:r>
        <w:t>“</w:t>
      </w:r>
      <w:r>
        <w:rPr>
          <w:i/>
        </w:rPr>
        <w:t xml:space="preserve">Les acteurs de la filière mer sont au </w:t>
      </w:r>
      <w:proofErr w:type="spellStart"/>
      <w:r>
        <w:rPr>
          <w:i/>
        </w:rPr>
        <w:t>coeur</w:t>
      </w:r>
      <w:proofErr w:type="spellEnd"/>
      <w:r>
        <w:rPr>
          <w:i/>
        </w:rPr>
        <w:t xml:space="preserve"> de la vitalité économique et patrimoniale de nos littoraux,</w:t>
      </w:r>
      <w:r>
        <w:rPr>
          <w:i/>
          <w:spacing w:val="-47"/>
        </w:rPr>
        <w:t xml:space="preserve"> </w:t>
      </w:r>
      <w:r>
        <w:rPr>
          <w:i/>
        </w:rPr>
        <w:t>et doivent faire face à des défis majeurs. Le Crédit Mutuel de Bretagne s'</w:t>
      </w:r>
      <w:r>
        <w:rPr>
          <w:i/>
        </w:rPr>
        <w:t>inscrit naturellement comme</w:t>
      </w:r>
      <w:r>
        <w:rPr>
          <w:i/>
          <w:spacing w:val="-47"/>
        </w:rPr>
        <w:t xml:space="preserve"> </w:t>
      </w:r>
      <w:r>
        <w:rPr>
          <w:i/>
        </w:rPr>
        <w:t>un</w:t>
      </w:r>
      <w:r>
        <w:rPr>
          <w:i/>
          <w:spacing w:val="-2"/>
        </w:rPr>
        <w:t xml:space="preserve"> </w:t>
      </w:r>
      <w:r>
        <w:rPr>
          <w:i/>
        </w:rPr>
        <w:t>partenaire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proximité</w:t>
      </w:r>
      <w:r>
        <w:rPr>
          <w:i/>
          <w:spacing w:val="-3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temps</w:t>
      </w:r>
      <w:r>
        <w:rPr>
          <w:i/>
          <w:spacing w:val="-2"/>
        </w:rPr>
        <w:t xml:space="preserve"> </w:t>
      </w:r>
      <w:r>
        <w:rPr>
          <w:i/>
        </w:rPr>
        <w:t>long</w:t>
      </w:r>
      <w:r>
        <w:rPr>
          <w:i/>
          <w:spacing w:val="-2"/>
        </w:rPr>
        <w:t xml:space="preserve"> </w:t>
      </w:r>
      <w:r>
        <w:rPr>
          <w:i/>
        </w:rPr>
        <w:t>aux côtés</w:t>
      </w:r>
      <w:r>
        <w:rPr>
          <w:i/>
          <w:spacing w:val="-5"/>
        </w:rPr>
        <w:t xml:space="preserve"> </w:t>
      </w:r>
      <w:r>
        <w:rPr>
          <w:i/>
        </w:rPr>
        <w:t>des</w:t>
      </w:r>
      <w:r>
        <w:rPr>
          <w:i/>
          <w:spacing w:val="1"/>
        </w:rPr>
        <w:t xml:space="preserve"> </w:t>
      </w:r>
      <w:r>
        <w:rPr>
          <w:i/>
        </w:rPr>
        <w:t>acteurs</w:t>
      </w:r>
      <w:r>
        <w:rPr>
          <w:i/>
          <w:spacing w:val="-1"/>
        </w:rPr>
        <w:t xml:space="preserve"> </w:t>
      </w:r>
      <w:r>
        <w:rPr>
          <w:i/>
        </w:rPr>
        <w:t>publics et</w:t>
      </w:r>
      <w:r>
        <w:rPr>
          <w:i/>
          <w:spacing w:val="-3"/>
        </w:rPr>
        <w:t xml:space="preserve"> </w:t>
      </w:r>
      <w:r>
        <w:rPr>
          <w:i/>
        </w:rPr>
        <w:t>privés de</w:t>
      </w:r>
      <w:r>
        <w:rPr>
          <w:i/>
          <w:spacing w:val="-1"/>
        </w:rPr>
        <w:t xml:space="preserve"> </w:t>
      </w:r>
      <w:r>
        <w:rPr>
          <w:i/>
        </w:rPr>
        <w:t>la filière</w:t>
      </w:r>
    </w:p>
    <w:p w:rsidR="004B1CF1" w:rsidRDefault="00F91378">
      <w:pPr>
        <w:ind w:left="160"/>
        <w:jc w:val="both"/>
        <w:rPr>
          <w:i/>
        </w:rPr>
      </w:pPr>
      <w:proofErr w:type="gramStart"/>
      <w:r>
        <w:rPr>
          <w:i/>
        </w:rPr>
        <w:t>maritime</w:t>
      </w:r>
      <w:proofErr w:type="gramEnd"/>
      <w:r>
        <w:rPr>
          <w:i/>
          <w:spacing w:val="-2"/>
        </w:rPr>
        <w:t xml:space="preserve"> </w:t>
      </w:r>
      <w:r>
        <w:rPr>
          <w:i/>
        </w:rPr>
        <w:t>pour</w:t>
      </w:r>
      <w:r>
        <w:rPr>
          <w:i/>
          <w:spacing w:val="-4"/>
        </w:rPr>
        <w:t xml:space="preserve"> </w:t>
      </w: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accompagner</w:t>
      </w:r>
      <w:r>
        <w:rPr>
          <w:i/>
          <w:spacing w:val="-2"/>
        </w:rPr>
        <w:t xml:space="preserve"> </w:t>
      </w:r>
      <w:r>
        <w:rPr>
          <w:i/>
        </w:rPr>
        <w:t>dans</w:t>
      </w:r>
      <w:r>
        <w:rPr>
          <w:i/>
          <w:spacing w:val="-2"/>
        </w:rPr>
        <w:t xml:space="preserve"> </w:t>
      </w:r>
      <w:r>
        <w:rPr>
          <w:i/>
        </w:rPr>
        <w:t>leur</w:t>
      </w:r>
      <w:r>
        <w:rPr>
          <w:i/>
          <w:spacing w:val="-1"/>
        </w:rPr>
        <w:t xml:space="preserve"> </w:t>
      </w:r>
      <w:r>
        <w:rPr>
          <w:i/>
        </w:rPr>
        <w:t>adaptation</w:t>
      </w:r>
      <w:r>
        <w:rPr>
          <w:i/>
          <w:spacing w:val="-5"/>
        </w:rPr>
        <w:t xml:space="preserve"> </w:t>
      </w:r>
      <w:r>
        <w:rPr>
          <w:i/>
        </w:rPr>
        <w:t>et</w:t>
      </w:r>
      <w:r>
        <w:rPr>
          <w:i/>
          <w:spacing w:val="-2"/>
        </w:rPr>
        <w:t xml:space="preserve"> </w:t>
      </w:r>
      <w:r>
        <w:rPr>
          <w:i/>
        </w:rPr>
        <w:t>leurs</w:t>
      </w:r>
      <w:r>
        <w:rPr>
          <w:i/>
          <w:spacing w:val="-2"/>
        </w:rPr>
        <w:t xml:space="preserve"> </w:t>
      </w:r>
      <w:r>
        <w:rPr>
          <w:i/>
        </w:rPr>
        <w:t>transitions.”</w:t>
      </w:r>
    </w:p>
    <w:p w:rsidR="004B1CF1" w:rsidRDefault="00F91378">
      <w:pPr>
        <w:spacing w:before="41"/>
        <w:ind w:left="160"/>
        <w:jc w:val="both"/>
      </w:pPr>
      <w:r>
        <w:rPr>
          <w:b/>
        </w:rPr>
        <w:t>Philippe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Rouxel</w:t>
      </w:r>
      <w:proofErr w:type="spellEnd"/>
      <w:r>
        <w:t>,</w:t>
      </w:r>
      <w:r>
        <w:rPr>
          <w:spacing w:val="-1"/>
        </w:rPr>
        <w:t xml:space="preserve"> </w:t>
      </w:r>
      <w:r>
        <w:t>Directeur</w:t>
      </w:r>
      <w:r>
        <w:rPr>
          <w:spacing w:val="-4"/>
        </w:rPr>
        <w:t xml:space="preserve"> </w:t>
      </w:r>
      <w:r>
        <w:t>Général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Crédit</w:t>
      </w:r>
      <w:r>
        <w:rPr>
          <w:spacing w:val="-3"/>
        </w:rPr>
        <w:t xml:space="preserve"> </w:t>
      </w:r>
      <w:r>
        <w:t>Mutuel</w:t>
      </w:r>
      <w:r>
        <w:rPr>
          <w:spacing w:val="-1"/>
        </w:rPr>
        <w:t xml:space="preserve"> </w:t>
      </w:r>
      <w:r>
        <w:t>de B</w:t>
      </w:r>
      <w:r>
        <w:t>retagne</w:t>
      </w:r>
    </w:p>
    <w:p w:rsidR="004B1CF1" w:rsidRDefault="004B1CF1">
      <w:pPr>
        <w:pStyle w:val="Corpsdetexte"/>
        <w:spacing w:before="7"/>
        <w:rPr>
          <w:sz w:val="28"/>
        </w:rPr>
      </w:pPr>
    </w:p>
    <w:p w:rsidR="004B1CF1" w:rsidRDefault="00F91378">
      <w:pPr>
        <w:spacing w:line="276" w:lineRule="auto"/>
        <w:ind w:left="160" w:right="736"/>
        <w:jc w:val="both"/>
      </w:pPr>
      <w:r>
        <w:t>“</w:t>
      </w:r>
      <w:r>
        <w:rPr>
          <w:i/>
        </w:rPr>
        <w:t>La plaisance constitue un secteur essentiel et</w:t>
      </w:r>
      <w:r>
        <w:rPr>
          <w:i/>
          <w:spacing w:val="1"/>
        </w:rPr>
        <w:t xml:space="preserve"> </w:t>
      </w:r>
      <w:r>
        <w:rPr>
          <w:i/>
        </w:rPr>
        <w:t>très dynamique du maritime, qui doit relever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nombreux défis économiques et environnementaux. Les ports sont au centre des cités et de la vie de</w:t>
      </w:r>
      <w:r>
        <w:rPr>
          <w:i/>
          <w:spacing w:val="1"/>
        </w:rPr>
        <w:t xml:space="preserve"> </w:t>
      </w:r>
      <w:r>
        <w:rPr>
          <w:i/>
        </w:rPr>
        <w:t>leurs citoyens, nous sommes donc très fiers</w:t>
      </w:r>
      <w:r>
        <w:rPr>
          <w:i/>
          <w:spacing w:val="49"/>
        </w:rPr>
        <w:t xml:space="preserve"> </w:t>
      </w:r>
      <w:r>
        <w:rPr>
          <w:i/>
        </w:rPr>
        <w:t>de ce partenariat avec l’APPB, qui œuvre en Bretagne,</w:t>
      </w:r>
      <w:r>
        <w:rPr>
          <w:i/>
          <w:spacing w:val="1"/>
        </w:rPr>
        <w:t xml:space="preserve"> </w:t>
      </w:r>
      <w:r>
        <w:rPr>
          <w:i/>
        </w:rPr>
        <w:t xml:space="preserve">l’un des territoires historiques du Crédit Mutuel </w:t>
      </w:r>
      <w:proofErr w:type="spellStart"/>
      <w:r>
        <w:rPr>
          <w:i/>
        </w:rPr>
        <w:t>Arkéa</w:t>
      </w:r>
      <w:proofErr w:type="spellEnd"/>
      <w:r>
        <w:rPr>
          <w:i/>
        </w:rPr>
        <w:t xml:space="preserve"> et l’un des plus à la pointe de l'économie bleue</w:t>
      </w:r>
      <w:r>
        <w:rPr>
          <w:i/>
          <w:spacing w:val="1"/>
        </w:rPr>
        <w:t xml:space="preserve"> </w:t>
      </w:r>
      <w:r>
        <w:rPr>
          <w:i/>
        </w:rPr>
        <w:t>responsable.</w:t>
      </w:r>
      <w:r>
        <w:t>”</w:t>
      </w:r>
    </w:p>
    <w:p w:rsidR="004B1CF1" w:rsidRDefault="00F91378">
      <w:pPr>
        <w:pStyle w:val="Corpsdetexte"/>
        <w:spacing w:before="2" w:line="273" w:lineRule="auto"/>
        <w:ind w:left="160" w:right="736"/>
        <w:jc w:val="both"/>
      </w:pPr>
      <w:r>
        <w:rPr>
          <w:b/>
        </w:rPr>
        <w:t xml:space="preserve">Cédric </w:t>
      </w:r>
      <w:proofErr w:type="spellStart"/>
      <w:r>
        <w:rPr>
          <w:b/>
        </w:rPr>
        <w:t>Malengreau</w:t>
      </w:r>
      <w:proofErr w:type="spellEnd"/>
      <w:r>
        <w:t>, Directeur du Secrétariat Général et de la Communication Institutionnelle du</w:t>
      </w:r>
      <w:r>
        <w:rPr>
          <w:spacing w:val="1"/>
        </w:rPr>
        <w:t xml:space="preserve"> </w:t>
      </w:r>
      <w:r>
        <w:t>Crédit</w:t>
      </w:r>
      <w:r>
        <w:rPr>
          <w:spacing w:val="-3"/>
        </w:rPr>
        <w:t xml:space="preserve"> </w:t>
      </w:r>
      <w:r>
        <w:t xml:space="preserve">Mutuel </w:t>
      </w:r>
      <w:proofErr w:type="spellStart"/>
      <w:r>
        <w:t>Arkéa</w:t>
      </w:r>
      <w:proofErr w:type="spellEnd"/>
    </w:p>
    <w:p w:rsidR="004B1CF1" w:rsidRDefault="004B1CF1">
      <w:pPr>
        <w:pStyle w:val="Corpsdetexte"/>
        <w:spacing w:before="8"/>
        <w:rPr>
          <w:sz w:val="25"/>
        </w:rPr>
      </w:pPr>
    </w:p>
    <w:p w:rsidR="004B1CF1" w:rsidRDefault="00F91378">
      <w:pPr>
        <w:spacing w:before="1" w:line="276" w:lineRule="auto"/>
        <w:ind w:left="160" w:right="735"/>
        <w:jc w:val="both"/>
      </w:pPr>
      <w:r>
        <w:rPr>
          <w:i/>
        </w:rPr>
        <w:t>“L’action de l’APPB, qui souhaite faire rimer économie bleue et préservation de l'environnement du</w:t>
      </w:r>
      <w:r>
        <w:rPr>
          <w:i/>
          <w:spacing w:val="1"/>
        </w:rPr>
        <w:t xml:space="preserve"> </w:t>
      </w:r>
      <w:r>
        <w:rPr>
          <w:i/>
        </w:rPr>
        <w:t>littoral,</w:t>
      </w:r>
      <w:r>
        <w:rPr>
          <w:i/>
          <w:spacing w:val="1"/>
        </w:rPr>
        <w:t xml:space="preserve"> </w:t>
      </w:r>
      <w:r>
        <w:rPr>
          <w:i/>
        </w:rPr>
        <w:t>répond</w:t>
      </w:r>
      <w:r>
        <w:rPr>
          <w:i/>
          <w:spacing w:val="1"/>
        </w:rPr>
        <w:t xml:space="preserve"> </w:t>
      </w:r>
      <w:r>
        <w:rPr>
          <w:i/>
        </w:rPr>
        <w:t>parfaitement</w:t>
      </w:r>
      <w:r>
        <w:rPr>
          <w:i/>
          <w:spacing w:val="1"/>
        </w:rPr>
        <w:t xml:space="preserve"> </w:t>
      </w:r>
      <w:r>
        <w:rPr>
          <w:i/>
        </w:rPr>
        <w:t>aux</w:t>
      </w:r>
      <w:r>
        <w:rPr>
          <w:i/>
          <w:spacing w:val="1"/>
        </w:rPr>
        <w:t xml:space="preserve"> </w:t>
      </w:r>
      <w:r>
        <w:rPr>
          <w:i/>
        </w:rPr>
        <w:t>enjeux</w:t>
      </w:r>
      <w:r>
        <w:rPr>
          <w:i/>
          <w:spacing w:val="1"/>
        </w:rPr>
        <w:t xml:space="preserve"> </w:t>
      </w:r>
      <w:r>
        <w:rPr>
          <w:i/>
        </w:rPr>
        <w:t>d’accompagnement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notre</w:t>
      </w:r>
      <w:r>
        <w:rPr>
          <w:i/>
          <w:spacing w:val="1"/>
        </w:rPr>
        <w:t xml:space="preserve"> </w:t>
      </w:r>
      <w:r>
        <w:rPr>
          <w:i/>
        </w:rPr>
        <w:t>banque.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Arkéa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Banque</w:t>
      </w:r>
      <w:r>
        <w:rPr>
          <w:i/>
          <w:spacing w:val="1"/>
        </w:rPr>
        <w:t xml:space="preserve"> </w:t>
      </w:r>
      <w:r>
        <w:rPr>
          <w:i/>
        </w:rPr>
        <w:t>Entreprises et Institutionnels en partenariat avec les acteurs portuaires, au travers de sa gamme de</w:t>
      </w:r>
      <w:r>
        <w:rPr>
          <w:i/>
          <w:spacing w:val="1"/>
        </w:rPr>
        <w:t xml:space="preserve"> </w:t>
      </w:r>
      <w:r>
        <w:rPr>
          <w:i/>
        </w:rPr>
        <w:t>financement</w:t>
      </w:r>
      <w:r>
        <w:rPr>
          <w:i/>
          <w:spacing w:val="1"/>
        </w:rPr>
        <w:t xml:space="preserve"> </w:t>
      </w:r>
      <w:r>
        <w:rPr>
          <w:i/>
        </w:rPr>
        <w:t>ESG,</w:t>
      </w:r>
      <w:r>
        <w:rPr>
          <w:i/>
          <w:spacing w:val="1"/>
        </w:rPr>
        <w:t xml:space="preserve"> </w:t>
      </w:r>
      <w:r>
        <w:rPr>
          <w:i/>
        </w:rPr>
        <w:t>souhaite</w:t>
      </w:r>
      <w:r>
        <w:rPr>
          <w:i/>
          <w:spacing w:val="1"/>
        </w:rPr>
        <w:t xml:space="preserve"> </w:t>
      </w:r>
      <w:r>
        <w:rPr>
          <w:i/>
        </w:rPr>
        <w:t>contribuer</w:t>
      </w:r>
      <w:r>
        <w:rPr>
          <w:i/>
          <w:spacing w:val="1"/>
        </w:rPr>
        <w:t xml:space="preserve"> </w:t>
      </w:r>
      <w:r>
        <w:rPr>
          <w:i/>
        </w:rPr>
        <w:t>aux</w:t>
      </w:r>
      <w:r>
        <w:rPr>
          <w:i/>
          <w:spacing w:val="1"/>
        </w:rPr>
        <w:t xml:space="preserve"> </w:t>
      </w:r>
      <w:r>
        <w:rPr>
          <w:i/>
        </w:rPr>
        <w:t>transitions</w:t>
      </w:r>
      <w:r>
        <w:rPr>
          <w:i/>
          <w:spacing w:val="1"/>
        </w:rPr>
        <w:t xml:space="preserve"> </w:t>
      </w:r>
      <w:r>
        <w:rPr>
          <w:i/>
        </w:rPr>
        <w:t>des</w:t>
      </w:r>
      <w:r>
        <w:rPr>
          <w:i/>
          <w:spacing w:val="1"/>
        </w:rPr>
        <w:t xml:space="preserve"> </w:t>
      </w:r>
      <w:r>
        <w:rPr>
          <w:i/>
        </w:rPr>
        <w:t>ports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demain.</w:t>
      </w:r>
      <w:r>
        <w:rPr>
          <w:i/>
          <w:spacing w:val="1"/>
        </w:rPr>
        <w:t xml:space="preserve"> </w:t>
      </w:r>
      <w:r>
        <w:rPr>
          <w:i/>
        </w:rPr>
        <w:t>Nous</w:t>
      </w:r>
      <w:r>
        <w:rPr>
          <w:i/>
          <w:spacing w:val="1"/>
        </w:rPr>
        <w:t xml:space="preserve"> </w:t>
      </w:r>
      <w:r>
        <w:rPr>
          <w:i/>
        </w:rPr>
        <w:t>sommes</w:t>
      </w:r>
      <w:r>
        <w:rPr>
          <w:i/>
          <w:spacing w:val="1"/>
        </w:rPr>
        <w:t xml:space="preserve"> </w:t>
      </w:r>
      <w:r>
        <w:rPr>
          <w:i/>
        </w:rPr>
        <w:t>donc</w:t>
      </w:r>
      <w:r>
        <w:rPr>
          <w:i/>
          <w:spacing w:val="-47"/>
        </w:rPr>
        <w:t xml:space="preserve"> </w:t>
      </w:r>
      <w:r>
        <w:rPr>
          <w:i/>
        </w:rPr>
        <w:t>particulièrement</w:t>
      </w:r>
      <w:r>
        <w:rPr>
          <w:i/>
          <w:spacing w:val="1"/>
        </w:rPr>
        <w:t xml:space="preserve"> </w:t>
      </w:r>
      <w:r>
        <w:rPr>
          <w:i/>
        </w:rPr>
        <w:t>heureux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soutenir</w:t>
      </w:r>
      <w:r>
        <w:rPr>
          <w:i/>
          <w:spacing w:val="1"/>
        </w:rPr>
        <w:t xml:space="preserve"> </w:t>
      </w:r>
      <w:r>
        <w:rPr>
          <w:i/>
        </w:rPr>
        <w:t>l'APPB</w:t>
      </w:r>
      <w:r>
        <w:rPr>
          <w:i/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ses</w:t>
      </w:r>
      <w:r>
        <w:rPr>
          <w:i/>
          <w:spacing w:val="49"/>
        </w:rPr>
        <w:t xml:space="preserve"> </w:t>
      </w:r>
      <w:r>
        <w:rPr>
          <w:i/>
        </w:rPr>
        <w:t>membres</w:t>
      </w:r>
      <w:r>
        <w:rPr>
          <w:i/>
          <w:spacing w:val="50"/>
        </w:rPr>
        <w:t xml:space="preserve"> </w:t>
      </w:r>
      <w:r>
        <w:rPr>
          <w:i/>
        </w:rPr>
        <w:t>pour</w:t>
      </w:r>
      <w:r>
        <w:rPr>
          <w:i/>
          <w:spacing w:val="50"/>
        </w:rPr>
        <w:t xml:space="preserve"> </w:t>
      </w:r>
      <w:r>
        <w:rPr>
          <w:i/>
        </w:rPr>
        <w:t>relever</w:t>
      </w:r>
      <w:r>
        <w:rPr>
          <w:i/>
          <w:spacing w:val="49"/>
        </w:rPr>
        <w:t xml:space="preserve"> </w:t>
      </w:r>
      <w:r>
        <w:rPr>
          <w:i/>
        </w:rPr>
        <w:t>ensemble</w:t>
      </w:r>
      <w:r>
        <w:rPr>
          <w:i/>
          <w:spacing w:val="50"/>
        </w:rPr>
        <w:t xml:space="preserve"> </w:t>
      </w:r>
      <w:r>
        <w:rPr>
          <w:i/>
        </w:rPr>
        <w:t>ce</w:t>
      </w:r>
      <w:r>
        <w:rPr>
          <w:i/>
          <w:spacing w:val="50"/>
        </w:rPr>
        <w:t xml:space="preserve"> </w:t>
      </w:r>
      <w:r>
        <w:rPr>
          <w:i/>
        </w:rPr>
        <w:t>défi.”</w:t>
      </w:r>
      <w:r>
        <w:rPr>
          <w:i/>
          <w:spacing w:val="1"/>
        </w:rPr>
        <w:t xml:space="preserve"> </w:t>
      </w:r>
      <w:r>
        <w:rPr>
          <w:b/>
        </w:rPr>
        <w:t>Benoît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Bonaventur</w:t>
      </w:r>
      <w:proofErr w:type="spellEnd"/>
      <w:r>
        <w:t>,</w:t>
      </w:r>
      <w:r>
        <w:rPr>
          <w:spacing w:val="1"/>
        </w:rPr>
        <w:t xml:space="preserve"> </w:t>
      </w:r>
      <w:r>
        <w:t>Directeur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marché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institutionnels</w:t>
      </w:r>
      <w:r>
        <w:rPr>
          <w:spacing w:val="1"/>
        </w:rPr>
        <w:t xml:space="preserve"> </w:t>
      </w:r>
      <w:r>
        <w:t>d’</w:t>
      </w:r>
      <w:proofErr w:type="spellStart"/>
      <w:r>
        <w:t>Arkéa</w:t>
      </w:r>
      <w:proofErr w:type="spellEnd"/>
      <w:r>
        <w:rPr>
          <w:spacing w:val="1"/>
        </w:rPr>
        <w:t xml:space="preserve"> </w:t>
      </w:r>
      <w:r>
        <w:t>Banque</w:t>
      </w:r>
      <w:r>
        <w:rPr>
          <w:spacing w:val="1"/>
        </w:rPr>
        <w:t xml:space="preserve"> </w:t>
      </w:r>
      <w:r>
        <w:t>Entreprises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Institutionnels.</w:t>
      </w:r>
    </w:p>
    <w:p w:rsidR="004B1CF1" w:rsidRDefault="004B1CF1">
      <w:pPr>
        <w:spacing w:line="276" w:lineRule="auto"/>
        <w:jc w:val="both"/>
        <w:sectPr w:rsidR="004B1CF1">
          <w:pgSz w:w="11910" w:h="16840"/>
          <w:pgMar w:top="1380" w:right="700" w:bottom="280" w:left="1280" w:header="720" w:footer="720" w:gutter="0"/>
          <w:cols w:space="720"/>
        </w:sectPr>
      </w:pPr>
    </w:p>
    <w:p w:rsidR="004B1CF1" w:rsidRDefault="00F91378">
      <w:pPr>
        <w:pStyle w:val="Corpsdetexte"/>
        <w:ind w:left="160"/>
        <w:rPr>
          <w:sz w:val="20"/>
        </w:rPr>
      </w:pPr>
      <w:r>
        <w:rPr>
          <w:noProof/>
          <w:sz w:val="20"/>
          <w:lang w:eastAsia="fr-FR"/>
        </w:rPr>
        <w:lastRenderedPageBreak/>
        <w:drawing>
          <wp:inline distT="0" distB="0" distL="0" distR="0">
            <wp:extent cx="5034696" cy="3771900"/>
            <wp:effectExtent l="0" t="0" r="0" b="0"/>
            <wp:docPr id="9" name="image5.jpeg" descr="Description de la photographie ci dess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4696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CF1" w:rsidRDefault="00F91378">
      <w:pPr>
        <w:spacing w:before="55" w:line="276" w:lineRule="auto"/>
        <w:ind w:left="160" w:right="940"/>
        <w:jc w:val="both"/>
        <w:rPr>
          <w:b/>
          <w:sz w:val="18"/>
        </w:rPr>
      </w:pPr>
      <w:r>
        <w:rPr>
          <w:b/>
          <w:sz w:val="18"/>
        </w:rPr>
        <w:t xml:space="preserve">Michaël </w:t>
      </w:r>
      <w:proofErr w:type="spellStart"/>
      <w:r>
        <w:rPr>
          <w:b/>
          <w:sz w:val="18"/>
        </w:rPr>
        <w:t>Quernez</w:t>
      </w:r>
      <w:proofErr w:type="spellEnd"/>
      <w:r>
        <w:rPr>
          <w:b/>
          <w:sz w:val="18"/>
        </w:rPr>
        <w:t>, président de l'APPB, président de la fédération frança</w:t>
      </w:r>
      <w:r>
        <w:rPr>
          <w:b/>
          <w:sz w:val="18"/>
        </w:rPr>
        <w:t>ise des ports de plaisance, vice-président de la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région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Bretagne,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chargé du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climat et des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mobilités,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maire de la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ville de Quimperlé.</w:t>
      </w:r>
    </w:p>
    <w:p w:rsidR="004B1CF1" w:rsidRDefault="00F91378">
      <w:pPr>
        <w:spacing w:line="218" w:lineRule="exact"/>
        <w:ind w:left="160"/>
        <w:jc w:val="both"/>
        <w:rPr>
          <w:b/>
          <w:sz w:val="18"/>
        </w:rPr>
      </w:pPr>
      <w:proofErr w:type="spellStart"/>
      <w:r>
        <w:rPr>
          <w:b/>
          <w:sz w:val="18"/>
        </w:rPr>
        <w:t>Maïwenn</w:t>
      </w:r>
      <w:proofErr w:type="spellEnd"/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z w:val="18"/>
        </w:rPr>
        <w:t>Abgrall</w:t>
      </w:r>
      <w:proofErr w:type="spellEnd"/>
      <w:r>
        <w:rPr>
          <w:b/>
          <w:sz w:val="18"/>
        </w:rPr>
        <w:t>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responsable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filière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maritime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Crédit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Mutuel</w:t>
      </w:r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Arkéa</w:t>
      </w:r>
      <w:proofErr w:type="spellEnd"/>
      <w:r>
        <w:rPr>
          <w:b/>
          <w:sz w:val="18"/>
        </w:rPr>
        <w:t>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Rozenn</w:t>
      </w:r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z w:val="18"/>
        </w:rPr>
        <w:t>tanguy</w:t>
      </w:r>
      <w:proofErr w:type="spellEnd"/>
      <w:r>
        <w:rPr>
          <w:b/>
          <w:sz w:val="18"/>
        </w:rPr>
        <w:t>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déléguée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générale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l'APPB</w:t>
      </w:r>
    </w:p>
    <w:p w:rsidR="004B1CF1" w:rsidRDefault="004B1CF1">
      <w:pPr>
        <w:pStyle w:val="Corpsdetexte"/>
        <w:rPr>
          <w:b/>
          <w:sz w:val="18"/>
        </w:rPr>
      </w:pPr>
    </w:p>
    <w:p w:rsidR="004B1CF1" w:rsidRDefault="00F91378">
      <w:pPr>
        <w:pStyle w:val="Titre1"/>
        <w:spacing w:before="120"/>
      </w:pPr>
      <w:r>
        <w:t>À propos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Crédit</w:t>
      </w:r>
      <w:r>
        <w:rPr>
          <w:spacing w:val="-1"/>
        </w:rPr>
        <w:t xml:space="preserve"> </w:t>
      </w:r>
      <w:r>
        <w:t>Mutuel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Bretagne</w:t>
      </w:r>
    </w:p>
    <w:p w:rsidR="004B1CF1" w:rsidRDefault="00F91378">
      <w:pPr>
        <w:pStyle w:val="Corpsdetexte"/>
        <w:spacing w:before="41"/>
        <w:ind w:left="160" w:right="737"/>
        <w:jc w:val="both"/>
      </w:pPr>
      <w:r>
        <w:t>Avec un réseau de 319 points d’accueil, de conseil et d’expertise, dont 205 caisses locales, le Crédit</w:t>
      </w:r>
      <w:r>
        <w:rPr>
          <w:spacing w:val="1"/>
        </w:rPr>
        <w:t xml:space="preserve"> </w:t>
      </w:r>
      <w:r>
        <w:t>Mutuel de Bretagne compte plus de 3 000 collaborateurs, près de 2 000 administrateurs et plus de</w:t>
      </w:r>
      <w:r>
        <w:rPr>
          <w:spacing w:val="1"/>
        </w:rPr>
        <w:t xml:space="preserve"> </w:t>
      </w:r>
      <w:r>
        <w:t>1,8</w:t>
      </w:r>
      <w:r>
        <w:rPr>
          <w:spacing w:val="15"/>
        </w:rPr>
        <w:t xml:space="preserve"> </w:t>
      </w:r>
      <w:r>
        <w:t>million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sociétaires</w:t>
      </w:r>
      <w:r>
        <w:rPr>
          <w:spacing w:val="17"/>
        </w:rPr>
        <w:t xml:space="preserve"> </w:t>
      </w:r>
      <w:r>
        <w:t>et</w:t>
      </w:r>
      <w:r>
        <w:rPr>
          <w:spacing w:val="18"/>
        </w:rPr>
        <w:t xml:space="preserve"> </w:t>
      </w:r>
      <w:r>
        <w:t>clients.</w:t>
      </w:r>
      <w:r>
        <w:rPr>
          <w:spacing w:val="16"/>
        </w:rPr>
        <w:t xml:space="preserve"> </w:t>
      </w:r>
      <w:r>
        <w:t>Présent</w:t>
      </w:r>
      <w:r>
        <w:rPr>
          <w:spacing w:val="15"/>
        </w:rPr>
        <w:t xml:space="preserve"> </w:t>
      </w:r>
      <w:r>
        <w:t>sur</w:t>
      </w:r>
      <w:r>
        <w:rPr>
          <w:spacing w:val="16"/>
        </w:rPr>
        <w:t xml:space="preserve"> </w:t>
      </w:r>
      <w:r>
        <w:t>les</w:t>
      </w:r>
      <w:r>
        <w:rPr>
          <w:spacing w:val="18"/>
        </w:rPr>
        <w:t xml:space="preserve"> </w:t>
      </w:r>
      <w:r>
        <w:t>quatre</w:t>
      </w:r>
      <w:r>
        <w:rPr>
          <w:spacing w:val="18"/>
        </w:rPr>
        <w:t xml:space="preserve"> </w:t>
      </w:r>
      <w:r>
        <w:t>départements</w:t>
      </w:r>
      <w:r>
        <w:rPr>
          <w:spacing w:val="18"/>
        </w:rPr>
        <w:t xml:space="preserve"> </w:t>
      </w:r>
      <w:r>
        <w:t>bretons,</w:t>
      </w:r>
      <w:r>
        <w:rPr>
          <w:spacing w:val="18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Crédit</w:t>
      </w:r>
      <w:r>
        <w:rPr>
          <w:spacing w:val="18"/>
        </w:rPr>
        <w:t xml:space="preserve"> </w:t>
      </w:r>
      <w:r>
        <w:t>Mutuel</w:t>
      </w:r>
      <w:r>
        <w:rPr>
          <w:spacing w:val="-47"/>
        </w:rPr>
        <w:t xml:space="preserve"> </w:t>
      </w:r>
      <w:r>
        <w:t>de Bretagne intervient auprès des particuliers, des associations, des professionnels, entreprises et</w:t>
      </w:r>
      <w:r>
        <w:rPr>
          <w:spacing w:val="1"/>
        </w:rPr>
        <w:t xml:space="preserve"> </w:t>
      </w:r>
      <w:r>
        <w:t>agriculteurs,</w:t>
      </w:r>
      <w:r>
        <w:rPr>
          <w:spacing w:val="1"/>
        </w:rPr>
        <w:t xml:space="preserve"> </w:t>
      </w:r>
      <w:r>
        <w:t>dont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chiffre</w:t>
      </w:r>
      <w:r>
        <w:rPr>
          <w:spacing w:val="1"/>
        </w:rPr>
        <w:t xml:space="preserve"> </w:t>
      </w:r>
      <w:r>
        <w:t>d’affaires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inférieur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millions</w:t>
      </w:r>
      <w:r>
        <w:rPr>
          <w:spacing w:val="1"/>
        </w:rPr>
        <w:t xml:space="preserve"> </w:t>
      </w:r>
      <w:r>
        <w:t>d’euros.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Crédit</w:t>
      </w:r>
      <w:r>
        <w:rPr>
          <w:spacing w:val="1"/>
        </w:rPr>
        <w:t xml:space="preserve"> </w:t>
      </w:r>
      <w:r>
        <w:t>Mutuel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Bretagne fait partie du groupe Crédit Mutuel </w:t>
      </w:r>
      <w:proofErr w:type="spellStart"/>
      <w:r>
        <w:t>Arkéa</w:t>
      </w:r>
      <w:proofErr w:type="spellEnd"/>
      <w:r>
        <w:t>, aux côtés de la Fédération du Crédit Mutuel du</w:t>
      </w:r>
      <w:r>
        <w:rPr>
          <w:spacing w:val="1"/>
        </w:rPr>
        <w:t xml:space="preserve"> </w:t>
      </w:r>
      <w:r>
        <w:t>Sud‐Ouest</w:t>
      </w:r>
      <w:r>
        <w:rPr>
          <w:spacing w:val="-1"/>
        </w:rPr>
        <w:t xml:space="preserve"> </w:t>
      </w:r>
      <w:r>
        <w:t>(CMSO)</w:t>
      </w:r>
      <w:r>
        <w:rPr>
          <w:spacing w:val="-3"/>
        </w:rPr>
        <w:t xml:space="preserve"> </w:t>
      </w:r>
      <w:r>
        <w:t>et d'une</w:t>
      </w:r>
      <w:r>
        <w:rPr>
          <w:spacing w:val="-2"/>
        </w:rPr>
        <w:t xml:space="preserve"> </w:t>
      </w:r>
      <w:r>
        <w:t>quarantaine de</w:t>
      </w:r>
      <w:r>
        <w:rPr>
          <w:spacing w:val="1"/>
        </w:rPr>
        <w:t xml:space="preserve"> </w:t>
      </w:r>
      <w:r>
        <w:t>filiales</w:t>
      </w:r>
      <w:r>
        <w:rPr>
          <w:spacing w:val="1"/>
        </w:rPr>
        <w:t xml:space="preserve"> </w:t>
      </w:r>
      <w:r>
        <w:t>spécialisées.</w:t>
      </w:r>
    </w:p>
    <w:p w:rsidR="004B1CF1" w:rsidRDefault="00F91378">
      <w:pPr>
        <w:pStyle w:val="Corpsdetexte"/>
        <w:ind w:left="160"/>
        <w:jc w:val="both"/>
      </w:pPr>
      <w:r>
        <w:t>Plus</w:t>
      </w:r>
      <w:r>
        <w:rPr>
          <w:spacing w:val="-2"/>
        </w:rPr>
        <w:t xml:space="preserve"> </w:t>
      </w:r>
      <w:r>
        <w:t>d’informations</w:t>
      </w:r>
      <w:r>
        <w:rPr>
          <w:spacing w:val="-4"/>
        </w:rPr>
        <w:t xml:space="preserve"> </w:t>
      </w:r>
      <w:r>
        <w:t>sur</w:t>
      </w:r>
      <w:r>
        <w:rPr>
          <w:spacing w:val="-2"/>
        </w:rPr>
        <w:t xml:space="preserve"> </w:t>
      </w:r>
      <w:hyperlink r:id="rId6">
        <w:r>
          <w:rPr>
            <w:color w:val="1154CC"/>
            <w:u w:val="single" w:color="1154CC"/>
          </w:rPr>
          <w:t>Site du Crédit Mutuel de Bretagne</w:t>
        </w:r>
      </w:hyperlink>
    </w:p>
    <w:p w:rsidR="004B1CF1" w:rsidRDefault="004B1CF1">
      <w:pPr>
        <w:pStyle w:val="Corpsdetexte"/>
        <w:spacing w:before="5"/>
        <w:rPr>
          <w:sz w:val="17"/>
        </w:rPr>
      </w:pPr>
    </w:p>
    <w:p w:rsidR="004B1CF1" w:rsidRDefault="00F91378">
      <w:pPr>
        <w:pStyle w:val="Corpsdetexte"/>
        <w:spacing w:before="56"/>
        <w:ind w:left="160"/>
        <w:jc w:val="both"/>
      </w:pPr>
      <w:r>
        <w:rPr>
          <w:b/>
        </w:rPr>
        <w:t>Co</w:t>
      </w:r>
      <w:r>
        <w:rPr>
          <w:b/>
        </w:rPr>
        <w:t>ntact</w:t>
      </w:r>
      <w:r>
        <w:rPr>
          <w:b/>
          <w:spacing w:val="-1"/>
        </w:rPr>
        <w:t xml:space="preserve"> </w:t>
      </w:r>
      <w:r>
        <w:rPr>
          <w:b/>
        </w:rPr>
        <w:t>Presse</w:t>
      </w:r>
      <w:r>
        <w:rPr>
          <w:b/>
          <w:spacing w:val="-5"/>
        </w:rPr>
        <w:t xml:space="preserve"> </w:t>
      </w:r>
      <w:r>
        <w:rPr>
          <w:b/>
        </w:rPr>
        <w:t xml:space="preserve">: </w:t>
      </w:r>
      <w:r>
        <w:t>Ariane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Berre‐</w:t>
      </w:r>
      <w:proofErr w:type="spellStart"/>
      <w:r>
        <w:t>Lemahieu</w:t>
      </w:r>
      <w:proofErr w:type="spellEnd"/>
      <w:r>
        <w:rPr>
          <w:spacing w:val="-2"/>
        </w:rPr>
        <w:t xml:space="preserve"> </w:t>
      </w:r>
      <w:r>
        <w:t>‐</w:t>
      </w:r>
      <w:r>
        <w:rPr>
          <w:spacing w:val="-1"/>
        </w:rPr>
        <w:t xml:space="preserve"> </w:t>
      </w:r>
      <w:r>
        <w:t>ariane.le‐b</w:t>
      </w:r>
      <w:hyperlink r:id="rId7">
        <w:r>
          <w:t>erre‐le</w:t>
        </w:r>
      </w:hyperlink>
      <w:r>
        <w:t>mah</w:t>
      </w:r>
      <w:hyperlink r:id="rId8">
        <w:r>
          <w:t>ieu</w:t>
        </w:r>
      </w:hyperlink>
      <w:r>
        <w:t>@a</w:t>
      </w:r>
      <w:hyperlink r:id="rId9">
        <w:r>
          <w:t xml:space="preserve">rkea.com </w:t>
        </w:r>
      </w:hyperlink>
      <w:r>
        <w:t>‐</w:t>
      </w:r>
      <w:r>
        <w:rPr>
          <w:spacing w:val="-3"/>
        </w:rPr>
        <w:t xml:space="preserve"> </w:t>
      </w:r>
      <w:r>
        <w:t>06</w:t>
      </w:r>
      <w:r>
        <w:rPr>
          <w:spacing w:val="-3"/>
        </w:rPr>
        <w:t xml:space="preserve"> </w:t>
      </w:r>
      <w:r>
        <w:t>86</w:t>
      </w:r>
      <w:r>
        <w:rPr>
          <w:spacing w:val="-1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57</w:t>
      </w:r>
    </w:p>
    <w:p w:rsidR="004B1CF1" w:rsidRDefault="004B1CF1">
      <w:pPr>
        <w:pStyle w:val="Corpsdetexte"/>
        <w:spacing w:before="5"/>
        <w:rPr>
          <w:sz w:val="25"/>
        </w:rPr>
      </w:pPr>
    </w:p>
    <w:p w:rsidR="004B1CF1" w:rsidRDefault="00F91378">
      <w:pPr>
        <w:pStyle w:val="Titre1"/>
      </w:pPr>
      <w:r>
        <w:t>À</w:t>
      </w:r>
      <w:r>
        <w:rPr>
          <w:spacing w:val="-2"/>
        </w:rPr>
        <w:t xml:space="preserve"> </w:t>
      </w:r>
      <w:r>
        <w:t>propos</w:t>
      </w:r>
      <w:r>
        <w:rPr>
          <w:spacing w:val="-2"/>
        </w:rPr>
        <w:t xml:space="preserve"> </w:t>
      </w:r>
      <w:r>
        <w:t>d’</w:t>
      </w:r>
      <w:proofErr w:type="spellStart"/>
      <w:r>
        <w:t>Arkéa</w:t>
      </w:r>
      <w:proofErr w:type="spellEnd"/>
      <w:r>
        <w:rPr>
          <w:spacing w:val="-3"/>
        </w:rPr>
        <w:t xml:space="preserve"> </w:t>
      </w:r>
      <w:r>
        <w:t>Banque</w:t>
      </w:r>
      <w:r>
        <w:rPr>
          <w:spacing w:val="-4"/>
        </w:rPr>
        <w:t xml:space="preserve"> </w:t>
      </w:r>
      <w:r>
        <w:t>Entreprises</w:t>
      </w:r>
      <w:r>
        <w:rPr>
          <w:spacing w:val="-2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Institutionnels</w:t>
      </w:r>
    </w:p>
    <w:p w:rsidR="004B1CF1" w:rsidRDefault="00F91378">
      <w:pPr>
        <w:pStyle w:val="Corpsdetexte"/>
        <w:spacing w:before="38" w:line="276" w:lineRule="auto"/>
        <w:ind w:left="160" w:right="737"/>
        <w:jc w:val="both"/>
      </w:pPr>
      <w:proofErr w:type="spellStart"/>
      <w:r>
        <w:t>Arkéa</w:t>
      </w:r>
      <w:proofErr w:type="spellEnd"/>
      <w:r>
        <w:t xml:space="preserve"> Banque Entreprises et Institutionnels est la filiale du groupe Crédit Mutuel </w:t>
      </w:r>
      <w:proofErr w:type="spellStart"/>
      <w:r>
        <w:t>Arkéa</w:t>
      </w:r>
      <w:proofErr w:type="spellEnd"/>
      <w:r>
        <w:t xml:space="preserve"> dédiée aux</w:t>
      </w:r>
      <w:r>
        <w:rPr>
          <w:spacing w:val="1"/>
        </w:rPr>
        <w:t xml:space="preserve"> </w:t>
      </w:r>
      <w:r>
        <w:t>marchés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entreprises</w:t>
      </w:r>
      <w:r>
        <w:rPr>
          <w:spacing w:val="1"/>
        </w:rPr>
        <w:t xml:space="preserve"> </w:t>
      </w:r>
      <w:r>
        <w:t>(PME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ETI),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acteurs</w:t>
      </w:r>
      <w:r>
        <w:rPr>
          <w:spacing w:val="1"/>
        </w:rPr>
        <w:t xml:space="preserve"> </w:t>
      </w:r>
      <w:r>
        <w:t>publics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institutionnels</w:t>
      </w:r>
      <w:r>
        <w:rPr>
          <w:spacing w:val="1"/>
        </w:rPr>
        <w:t xml:space="preserve"> </w:t>
      </w:r>
      <w:r>
        <w:t>locaux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 xml:space="preserve">professionnels de l’immobilier. La </w:t>
      </w:r>
      <w:r>
        <w:t>banque accompagne 15 000 acteurs économiques partout en</w:t>
      </w:r>
      <w:r>
        <w:rPr>
          <w:spacing w:val="1"/>
        </w:rPr>
        <w:t xml:space="preserve"> </w:t>
      </w:r>
      <w:r>
        <w:t>France à travers ses 21 implantations. Elle propose à ses clients une offre complète (financements,</w:t>
      </w:r>
      <w:r>
        <w:rPr>
          <w:spacing w:val="1"/>
        </w:rPr>
        <w:t xml:space="preserve"> </w:t>
      </w:r>
      <w:r>
        <w:t>traitement des flux, moyens de paiement, épargne, assurances, opérations de salle des marchés,</w:t>
      </w:r>
      <w:r>
        <w:rPr>
          <w:spacing w:val="1"/>
        </w:rPr>
        <w:t xml:space="preserve"> </w:t>
      </w:r>
      <w:proofErr w:type="spellStart"/>
      <w:r>
        <w:t>opcvm</w:t>
      </w:r>
      <w:proofErr w:type="spellEnd"/>
      <w:r>
        <w:t>,</w:t>
      </w:r>
      <w:r>
        <w:rPr>
          <w:spacing w:val="-3"/>
        </w:rPr>
        <w:t xml:space="preserve"> </w:t>
      </w:r>
      <w:r>
        <w:t>etc.).</w:t>
      </w:r>
      <w:r>
        <w:rPr>
          <w:spacing w:val="-3"/>
        </w:rPr>
        <w:t xml:space="preserve"> </w:t>
      </w:r>
      <w:r>
        <w:t>Plus d’informations sur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hyperlink r:id="rId10">
        <w:r>
          <w:t>site d'</w:t>
        </w:r>
        <w:proofErr w:type="spellStart"/>
        <w:r>
          <w:t>Arkéa</w:t>
        </w:r>
        <w:proofErr w:type="spellEnd"/>
        <w:r>
          <w:t xml:space="preserve"> Banque E&amp;I</w:t>
        </w:r>
      </w:hyperlink>
    </w:p>
    <w:p w:rsidR="004B1CF1" w:rsidRDefault="004B1CF1">
      <w:pPr>
        <w:pStyle w:val="Corpsdetexte"/>
        <w:spacing w:before="5"/>
        <w:rPr>
          <w:sz w:val="25"/>
        </w:rPr>
      </w:pPr>
    </w:p>
    <w:p w:rsidR="004B1CF1" w:rsidRDefault="00F91378">
      <w:pPr>
        <w:pStyle w:val="Corpsdetexte"/>
        <w:spacing w:line="276" w:lineRule="auto"/>
        <w:ind w:left="160" w:right="730"/>
        <w:jc w:val="both"/>
      </w:pPr>
      <w:r>
        <w:rPr>
          <w:b/>
        </w:rPr>
        <w:t>Contact</w:t>
      </w:r>
      <w:r>
        <w:rPr>
          <w:b/>
          <w:spacing w:val="1"/>
        </w:rPr>
        <w:t xml:space="preserve"> </w:t>
      </w:r>
      <w:r>
        <w:rPr>
          <w:b/>
        </w:rPr>
        <w:t>Presse</w:t>
      </w:r>
      <w:r>
        <w:rPr>
          <w:b/>
          <w:spacing w:val="1"/>
        </w:rPr>
        <w:t xml:space="preserve"> </w:t>
      </w:r>
      <w:r>
        <w:rPr>
          <w:b/>
        </w:rPr>
        <w:t>:</w:t>
      </w:r>
      <w:r>
        <w:rPr>
          <w:b/>
          <w:spacing w:val="1"/>
        </w:rPr>
        <w:t xml:space="preserve"> </w:t>
      </w:r>
      <w:proofErr w:type="spellStart"/>
      <w:r>
        <w:t>Kablé</w:t>
      </w:r>
      <w:proofErr w:type="spellEnd"/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Illy</w:t>
      </w:r>
      <w:proofErr w:type="spellEnd"/>
      <w:r>
        <w:rPr>
          <w:spacing w:val="1"/>
        </w:rPr>
        <w:t xml:space="preserve"> </w:t>
      </w:r>
      <w:proofErr w:type="spellStart"/>
      <w:r>
        <w:t>Benyoussef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illy.benyoussef@kable</w:t>
      </w:r>
      <w:proofErr w:type="spellEnd"/>
      <w:r>
        <w:t>-</w:t>
      </w:r>
      <w:r>
        <w:rPr>
          <w:spacing w:val="-47"/>
        </w:rPr>
        <w:t xml:space="preserve"> </w:t>
      </w:r>
      <w:r>
        <w:t>communication.com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06</w:t>
      </w:r>
      <w:r>
        <w:rPr>
          <w:spacing w:val="-2"/>
        </w:rPr>
        <w:t xml:space="preserve"> </w:t>
      </w:r>
      <w:r>
        <w:t>28 09</w:t>
      </w:r>
      <w:r>
        <w:rPr>
          <w:spacing w:val="-2"/>
        </w:rPr>
        <w:t xml:space="preserve"> </w:t>
      </w:r>
      <w:r>
        <w:t>65</w:t>
      </w:r>
      <w:r>
        <w:rPr>
          <w:spacing w:val="-2"/>
        </w:rPr>
        <w:t xml:space="preserve"> </w:t>
      </w:r>
      <w:r>
        <w:t>41</w:t>
      </w:r>
    </w:p>
    <w:p w:rsidR="004B1CF1" w:rsidRDefault="004B1CF1">
      <w:pPr>
        <w:spacing w:line="276" w:lineRule="auto"/>
        <w:jc w:val="both"/>
        <w:sectPr w:rsidR="004B1CF1">
          <w:pgSz w:w="11910" w:h="16840"/>
          <w:pgMar w:top="1420" w:right="700" w:bottom="280" w:left="1280" w:header="720" w:footer="720" w:gutter="0"/>
          <w:cols w:space="720"/>
        </w:sectPr>
      </w:pPr>
    </w:p>
    <w:p w:rsidR="004B1CF1" w:rsidRDefault="00F91378">
      <w:pPr>
        <w:pStyle w:val="Titre1"/>
        <w:spacing w:before="153"/>
      </w:pPr>
      <w:r>
        <w:lastRenderedPageBreak/>
        <w:t>À propos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groupe</w:t>
      </w:r>
      <w:r>
        <w:rPr>
          <w:spacing w:val="-1"/>
        </w:rPr>
        <w:t xml:space="preserve"> </w:t>
      </w:r>
      <w:r>
        <w:t>Crédit</w:t>
      </w:r>
      <w:r>
        <w:rPr>
          <w:spacing w:val="-3"/>
        </w:rPr>
        <w:t xml:space="preserve"> </w:t>
      </w:r>
      <w:r>
        <w:t>Mutuel</w:t>
      </w:r>
      <w:r>
        <w:rPr>
          <w:spacing w:val="-1"/>
        </w:rPr>
        <w:t xml:space="preserve"> </w:t>
      </w:r>
      <w:proofErr w:type="spellStart"/>
      <w:r>
        <w:t>Arkéa</w:t>
      </w:r>
      <w:proofErr w:type="spellEnd"/>
    </w:p>
    <w:p w:rsidR="004B1CF1" w:rsidRDefault="00F91378">
      <w:pPr>
        <w:pStyle w:val="Corpsdetexte"/>
        <w:spacing w:before="39"/>
        <w:ind w:left="160" w:right="732"/>
        <w:jc w:val="both"/>
      </w:pPr>
      <w:r>
        <w:t>Le</w:t>
      </w:r>
      <w:r>
        <w:rPr>
          <w:spacing w:val="1"/>
        </w:rPr>
        <w:t xml:space="preserve"> </w:t>
      </w:r>
      <w:r>
        <w:t>groupe</w:t>
      </w:r>
      <w:r>
        <w:rPr>
          <w:spacing w:val="1"/>
        </w:rPr>
        <w:t xml:space="preserve"> </w:t>
      </w:r>
      <w:r>
        <w:t>coopératif</w:t>
      </w:r>
      <w:r>
        <w:rPr>
          <w:spacing w:val="1"/>
        </w:rPr>
        <w:t xml:space="preserve"> </w:t>
      </w:r>
      <w:r>
        <w:t>Crédit</w:t>
      </w:r>
      <w:r>
        <w:rPr>
          <w:spacing w:val="1"/>
        </w:rPr>
        <w:t xml:space="preserve"> </w:t>
      </w:r>
      <w:r>
        <w:t>Mutuel</w:t>
      </w:r>
      <w:r>
        <w:rPr>
          <w:spacing w:val="1"/>
        </w:rPr>
        <w:t xml:space="preserve"> </w:t>
      </w:r>
      <w:proofErr w:type="spellStart"/>
      <w:r>
        <w:t>Arkéa</w:t>
      </w:r>
      <w:proofErr w:type="spellEnd"/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composé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fédérations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Crédit</w:t>
      </w:r>
      <w:r>
        <w:rPr>
          <w:spacing w:val="1"/>
        </w:rPr>
        <w:t xml:space="preserve"> </w:t>
      </w:r>
      <w:r>
        <w:t>Mutuel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Bretagne, du Sud-Ouest et de leurs caisses locales adhérentes, ainsi que d’une quarantaine de filiales</w:t>
      </w:r>
      <w:r>
        <w:rPr>
          <w:spacing w:val="-47"/>
        </w:rPr>
        <w:t xml:space="preserve"> </w:t>
      </w:r>
      <w:r>
        <w:t>spécialisées</w:t>
      </w:r>
      <w:r>
        <w:rPr>
          <w:spacing w:val="1"/>
        </w:rPr>
        <w:t xml:space="preserve"> </w:t>
      </w:r>
      <w:r>
        <w:t>(</w:t>
      </w:r>
      <w:proofErr w:type="spellStart"/>
      <w:r>
        <w:t>Fortuneo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Monext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Arkéa</w:t>
      </w:r>
      <w:proofErr w:type="spellEnd"/>
      <w:r>
        <w:rPr>
          <w:spacing w:val="1"/>
        </w:rPr>
        <w:t xml:space="preserve"> </w:t>
      </w:r>
      <w:r>
        <w:t>Banque</w:t>
      </w:r>
      <w:r>
        <w:rPr>
          <w:spacing w:val="1"/>
        </w:rPr>
        <w:t xml:space="preserve"> </w:t>
      </w:r>
      <w:r>
        <w:t>Entreprises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Institutionnels,</w:t>
      </w:r>
      <w:r>
        <w:rPr>
          <w:spacing w:val="1"/>
        </w:rPr>
        <w:t xml:space="preserve"> </w:t>
      </w:r>
      <w:proofErr w:type="spellStart"/>
      <w:r>
        <w:t>Arkéa</w:t>
      </w:r>
      <w:proofErr w:type="spellEnd"/>
      <w:r>
        <w:rPr>
          <w:spacing w:val="1"/>
        </w:rPr>
        <w:t xml:space="preserve"> </w:t>
      </w:r>
      <w:proofErr w:type="spellStart"/>
      <w:r>
        <w:t>Investment</w:t>
      </w:r>
      <w:proofErr w:type="spellEnd"/>
      <w:r>
        <w:rPr>
          <w:spacing w:val="1"/>
        </w:rPr>
        <w:t xml:space="preserve"> </w:t>
      </w:r>
      <w:r>
        <w:t xml:space="preserve">Services, </w:t>
      </w:r>
      <w:proofErr w:type="spellStart"/>
      <w:r>
        <w:t>Suravenir</w:t>
      </w:r>
      <w:proofErr w:type="spellEnd"/>
      <w:r>
        <w:t>...). Il compte plus de 11 400 salariés, 2 600 administrateurs, plus de 5,1 millions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sociétaires et</w:t>
      </w:r>
      <w:r>
        <w:rPr>
          <w:spacing w:val="-2"/>
        </w:rPr>
        <w:t xml:space="preserve"> </w:t>
      </w:r>
      <w:r>
        <w:t>clients</w:t>
      </w:r>
      <w:r>
        <w:rPr>
          <w:spacing w:val="-1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bancassurance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affiche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bilan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191,6</w:t>
      </w:r>
      <w:r>
        <w:rPr>
          <w:spacing w:val="-3"/>
        </w:rPr>
        <w:t xml:space="preserve"> </w:t>
      </w:r>
      <w:r>
        <w:t>milliards</w:t>
      </w:r>
      <w:r>
        <w:rPr>
          <w:spacing w:val="-2"/>
        </w:rPr>
        <w:t xml:space="preserve"> </w:t>
      </w:r>
      <w:r>
        <w:t>d’euros.</w:t>
      </w:r>
    </w:p>
    <w:p w:rsidR="004B1CF1" w:rsidRDefault="004B1CF1">
      <w:pPr>
        <w:pStyle w:val="Corpsdetexte"/>
        <w:spacing w:before="5"/>
        <w:rPr>
          <w:sz w:val="16"/>
        </w:rPr>
      </w:pPr>
    </w:p>
    <w:p w:rsidR="004B1CF1" w:rsidRDefault="00F91378">
      <w:pPr>
        <w:pStyle w:val="Corpsdetexte"/>
        <w:ind w:left="160" w:right="731"/>
        <w:jc w:val="both"/>
      </w:pPr>
      <w:r>
        <w:t xml:space="preserve">Premier groupe bancaire à se doter d’une Raison d’être en 2019, le Crédit Mutuel </w:t>
      </w:r>
      <w:proofErr w:type="spellStart"/>
      <w:r>
        <w:t>Arkéa</w:t>
      </w:r>
      <w:proofErr w:type="spellEnd"/>
      <w:r>
        <w:t xml:space="preserve"> est devenu</w:t>
      </w:r>
      <w:r>
        <w:rPr>
          <w:spacing w:val="1"/>
        </w:rPr>
        <w:t xml:space="preserve"> </w:t>
      </w:r>
      <w:r>
        <w:t>une entreprise à mission en 2022 et s’engage au travers de son plan stratégique “Transitions 2024” à</w:t>
      </w:r>
      <w:r>
        <w:rPr>
          <w:spacing w:val="-47"/>
        </w:rPr>
        <w:t xml:space="preserve"> </w:t>
      </w:r>
      <w:r>
        <w:t>pratiquer une finance au service des territoir</w:t>
      </w:r>
      <w:r>
        <w:t>es et de leurs acteurs afin de se positionner comme le</w:t>
      </w:r>
      <w:r>
        <w:rPr>
          <w:spacing w:val="1"/>
        </w:rPr>
        <w:t xml:space="preserve"> </w:t>
      </w:r>
      <w:r>
        <w:t>partenaire financier agile et innovant des transitions d’avenir. Présent sur l’ensemble du territoire</w:t>
      </w:r>
      <w:r>
        <w:rPr>
          <w:spacing w:val="1"/>
        </w:rPr>
        <w:t xml:space="preserve"> </w:t>
      </w:r>
      <w:r>
        <w:t xml:space="preserve">national, le Crédit Mutuel </w:t>
      </w:r>
      <w:proofErr w:type="spellStart"/>
      <w:r>
        <w:t>Arkéa</w:t>
      </w:r>
      <w:proofErr w:type="spellEnd"/>
      <w:r>
        <w:t xml:space="preserve"> a fait le choix de maintenir ses centres de décisions en région</w:t>
      </w:r>
      <w:proofErr w:type="gramStart"/>
      <w:r>
        <w:t>..</w:t>
      </w:r>
      <w:proofErr w:type="gramEnd"/>
      <w:r>
        <w:t xml:space="preserve"> </w:t>
      </w:r>
      <w:r>
        <w:t>Le</w:t>
      </w:r>
      <w:r>
        <w:rPr>
          <w:spacing w:val="1"/>
        </w:rPr>
        <w:t xml:space="preserve"> </w:t>
      </w:r>
      <w:r>
        <w:t>groupe a acquis la conviction que le développement local ne peut se faire qu’en alliant le financier et</w:t>
      </w:r>
      <w:r>
        <w:rPr>
          <w:spacing w:val="-47"/>
        </w:rPr>
        <w:t xml:space="preserve"> </w:t>
      </w:r>
      <w:r>
        <w:t xml:space="preserve">l’extra-financier. C’est la raison pour laquelle Crédit Mutuel </w:t>
      </w:r>
      <w:proofErr w:type="spellStart"/>
      <w:r>
        <w:t>Arkéa</w:t>
      </w:r>
      <w:proofErr w:type="spellEnd"/>
      <w:r>
        <w:t xml:space="preserve"> est la première banque française à</w:t>
      </w:r>
      <w:r>
        <w:rPr>
          <w:spacing w:val="-47"/>
        </w:rPr>
        <w:t xml:space="preserve"> </w:t>
      </w:r>
      <w:r>
        <w:t>avoir développé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méthode</w:t>
      </w:r>
      <w:r>
        <w:rPr>
          <w:spacing w:val="1"/>
        </w:rPr>
        <w:t xml:space="preserve"> </w:t>
      </w:r>
      <w:r>
        <w:t>inédite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calcul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globale. Cela</w:t>
      </w:r>
      <w:r>
        <w:rPr>
          <w:spacing w:val="1"/>
        </w:rPr>
        <w:t xml:space="preserve"> </w:t>
      </w:r>
      <w:r>
        <w:t>lui</w:t>
      </w:r>
      <w:r>
        <w:rPr>
          <w:spacing w:val="1"/>
        </w:rPr>
        <w:t xml:space="preserve"> </w:t>
      </w:r>
      <w:r>
        <w:t>permet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prendre</w:t>
      </w:r>
      <w:r>
        <w:rPr>
          <w:spacing w:val="22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compte</w:t>
      </w:r>
      <w:r>
        <w:rPr>
          <w:spacing w:val="23"/>
        </w:rPr>
        <w:t xml:space="preserve"> </w:t>
      </w:r>
      <w:r>
        <w:t>l’ensemble</w:t>
      </w:r>
      <w:r>
        <w:rPr>
          <w:spacing w:val="23"/>
        </w:rPr>
        <w:t xml:space="preserve"> </w:t>
      </w:r>
      <w:r>
        <w:t>des</w:t>
      </w:r>
      <w:r>
        <w:rPr>
          <w:spacing w:val="23"/>
        </w:rPr>
        <w:t xml:space="preserve"> </w:t>
      </w:r>
      <w:r>
        <w:t>impacts</w:t>
      </w:r>
      <w:r>
        <w:rPr>
          <w:spacing w:val="24"/>
        </w:rPr>
        <w:t xml:space="preserve"> </w:t>
      </w:r>
      <w:r>
        <w:t>financiers,</w:t>
      </w:r>
      <w:r>
        <w:rPr>
          <w:spacing w:val="22"/>
        </w:rPr>
        <w:t xml:space="preserve"> </w:t>
      </w:r>
      <w:r>
        <w:t>sociaux,</w:t>
      </w:r>
      <w:r>
        <w:rPr>
          <w:spacing w:val="23"/>
        </w:rPr>
        <w:t xml:space="preserve"> </w:t>
      </w:r>
      <w:r>
        <w:t>sociétaux</w:t>
      </w:r>
      <w:r>
        <w:rPr>
          <w:spacing w:val="21"/>
        </w:rPr>
        <w:t xml:space="preserve"> </w:t>
      </w:r>
      <w:r>
        <w:t>et</w:t>
      </w:r>
      <w:r>
        <w:rPr>
          <w:spacing w:val="23"/>
        </w:rPr>
        <w:t xml:space="preserve"> </w:t>
      </w:r>
      <w:r>
        <w:t>environnementaux</w:t>
      </w:r>
      <w:r>
        <w:rPr>
          <w:spacing w:val="23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ses activités</w:t>
      </w:r>
      <w:r>
        <w:rPr>
          <w:spacing w:val="-1"/>
        </w:rPr>
        <w:t xml:space="preserve"> </w:t>
      </w:r>
      <w:r>
        <w:t>et celles de</w:t>
      </w:r>
      <w:r>
        <w:rPr>
          <w:spacing w:val="1"/>
        </w:rPr>
        <w:t xml:space="preserve"> </w:t>
      </w:r>
      <w:r>
        <w:t>ses</w:t>
      </w:r>
      <w:r>
        <w:rPr>
          <w:spacing w:val="-1"/>
        </w:rPr>
        <w:t xml:space="preserve"> </w:t>
      </w:r>
      <w:r>
        <w:t>parties prenantes.</w:t>
      </w:r>
    </w:p>
    <w:p w:rsidR="004B1CF1" w:rsidRDefault="004B1CF1">
      <w:pPr>
        <w:pStyle w:val="Corpsdetexte"/>
        <w:spacing w:before="7"/>
        <w:rPr>
          <w:sz w:val="16"/>
        </w:rPr>
      </w:pPr>
    </w:p>
    <w:p w:rsidR="004B1CF1" w:rsidRDefault="00F91378">
      <w:pPr>
        <w:ind w:left="160"/>
        <w:jc w:val="both"/>
      </w:pPr>
      <w:r>
        <w:rPr>
          <w:b/>
        </w:rPr>
        <w:t>Contact</w:t>
      </w:r>
      <w:r>
        <w:rPr>
          <w:b/>
          <w:spacing w:val="-1"/>
        </w:rPr>
        <w:t xml:space="preserve"> </w:t>
      </w:r>
      <w:r>
        <w:rPr>
          <w:b/>
        </w:rPr>
        <w:t>presse</w:t>
      </w:r>
      <w:r>
        <w:rPr>
          <w:b/>
          <w:spacing w:val="-1"/>
        </w:rPr>
        <w:t xml:space="preserve"> </w:t>
      </w:r>
      <w:r>
        <w:rPr>
          <w:b/>
        </w:rPr>
        <w:t xml:space="preserve">: </w:t>
      </w:r>
      <w:r>
        <w:t>Solen</w:t>
      </w:r>
      <w:r>
        <w:rPr>
          <w:spacing w:val="-3"/>
        </w:rPr>
        <w:t xml:space="preserve"> </w:t>
      </w:r>
      <w:proofErr w:type="spellStart"/>
      <w:r>
        <w:t>Deltour</w:t>
      </w:r>
      <w:proofErr w:type="spellEnd"/>
      <w:r>
        <w:t xml:space="preserve"> -</w:t>
      </w:r>
      <w:r>
        <w:rPr>
          <w:spacing w:val="-3"/>
        </w:rPr>
        <w:t xml:space="preserve"> </w:t>
      </w:r>
      <w:r>
        <w:t>06</w:t>
      </w:r>
      <w:r>
        <w:rPr>
          <w:spacing w:val="-2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38</w:t>
      </w:r>
      <w:r>
        <w:rPr>
          <w:spacing w:val="-3"/>
        </w:rPr>
        <w:t xml:space="preserve"> </w:t>
      </w:r>
      <w:r>
        <w:t>78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hyperlink r:id="rId11">
        <w:r>
          <w:rPr>
            <w:u w:val="single"/>
          </w:rPr>
          <w:t>solen.deltour@arkea.com</w:t>
        </w:r>
      </w:hyperlink>
    </w:p>
    <w:p w:rsidR="00F91378" w:rsidRDefault="00F91378">
      <w:pPr>
        <w:spacing w:line="610" w:lineRule="atLeast"/>
        <w:ind w:left="160" w:right="1827"/>
        <w:jc w:val="both"/>
      </w:pPr>
      <w:proofErr w:type="spellStart"/>
      <w:r>
        <w:t>Suivez-l’actualité</w:t>
      </w:r>
      <w:proofErr w:type="spellEnd"/>
      <w:r>
        <w:t xml:space="preserve"> du Crédit Mutuel </w:t>
      </w:r>
      <w:proofErr w:type="spellStart"/>
      <w:r>
        <w:t>Arkéa</w:t>
      </w:r>
      <w:proofErr w:type="spellEnd"/>
      <w:r>
        <w:t xml:space="preserve"> sur les réseaux sociaux</w:t>
      </w:r>
    </w:p>
    <w:p w:rsidR="004B1CF1" w:rsidRDefault="00F91378">
      <w:pPr>
        <w:spacing w:line="610" w:lineRule="atLeast"/>
        <w:ind w:left="160" w:right="1827"/>
        <w:jc w:val="both"/>
        <w:rPr>
          <w:b/>
        </w:rPr>
      </w:pPr>
      <w:bookmarkStart w:id="0" w:name="_GoBack"/>
      <w:bookmarkEnd w:id="0"/>
      <w:r>
        <w:rPr>
          <w:b/>
        </w:rPr>
        <w:t>À propos de</w:t>
      </w:r>
      <w:r>
        <w:rPr>
          <w:b/>
          <w:spacing w:val="-1"/>
        </w:rPr>
        <w:t xml:space="preserve"> </w:t>
      </w:r>
      <w:r>
        <w:rPr>
          <w:b/>
        </w:rPr>
        <w:t>l’APPB</w:t>
      </w:r>
    </w:p>
    <w:p w:rsidR="004B1CF1" w:rsidRDefault="00F91378">
      <w:pPr>
        <w:pStyle w:val="Corpsdetexte"/>
        <w:spacing w:before="48" w:line="276" w:lineRule="auto"/>
        <w:ind w:left="160" w:right="738"/>
        <w:jc w:val="both"/>
      </w:pPr>
      <w:r>
        <w:t>L’Association des Ports de Plaisance de Bretagne regroupe 130 ports de plaisance maritimes, fluviaux</w:t>
      </w:r>
      <w:r>
        <w:rPr>
          <w:spacing w:val="-47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zones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mouillages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Bretagne,</w:t>
      </w:r>
      <w:r>
        <w:rPr>
          <w:spacing w:val="-2"/>
        </w:rPr>
        <w:t xml:space="preserve"> </w:t>
      </w:r>
      <w:r>
        <w:t>Loire-Atlantique</w:t>
      </w:r>
      <w:r>
        <w:rPr>
          <w:spacing w:val="-4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dans la</w:t>
      </w:r>
      <w:r>
        <w:rPr>
          <w:spacing w:val="-2"/>
        </w:rPr>
        <w:t xml:space="preserve"> </w:t>
      </w:r>
      <w:r>
        <w:t>Manche</w:t>
      </w:r>
      <w:r>
        <w:rPr>
          <w:spacing w:val="-3"/>
        </w:rPr>
        <w:t xml:space="preserve"> </w:t>
      </w:r>
      <w:r>
        <w:t>(avec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port de</w:t>
      </w:r>
      <w:r>
        <w:rPr>
          <w:spacing w:val="-2"/>
        </w:rPr>
        <w:t xml:space="preserve"> </w:t>
      </w:r>
      <w:r>
        <w:t>Granville).</w:t>
      </w:r>
    </w:p>
    <w:p w:rsidR="004B1CF1" w:rsidRDefault="00F91378">
      <w:pPr>
        <w:pStyle w:val="Corpsdetexte"/>
        <w:spacing w:line="276" w:lineRule="auto"/>
        <w:ind w:left="160" w:right="734"/>
        <w:jc w:val="both"/>
      </w:pPr>
      <w:r>
        <w:t>Au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ses</w:t>
      </w:r>
      <w:r>
        <w:rPr>
          <w:spacing w:val="1"/>
        </w:rPr>
        <w:t xml:space="preserve"> </w:t>
      </w:r>
      <w:r>
        <w:t>ports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plaisance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mouillages</w:t>
      </w:r>
      <w:r>
        <w:rPr>
          <w:spacing w:val="1"/>
        </w:rPr>
        <w:t xml:space="preserve"> </w:t>
      </w:r>
      <w:r>
        <w:t>adhérents,</w:t>
      </w:r>
      <w:r>
        <w:rPr>
          <w:spacing w:val="1"/>
        </w:rPr>
        <w:t xml:space="preserve"> </w:t>
      </w:r>
      <w:r>
        <w:t>elle</w:t>
      </w:r>
      <w:r>
        <w:rPr>
          <w:spacing w:val="1"/>
        </w:rPr>
        <w:t xml:space="preserve"> </w:t>
      </w:r>
      <w:r>
        <w:t>s’organise</w:t>
      </w:r>
      <w:r>
        <w:rPr>
          <w:spacing w:val="49"/>
        </w:rPr>
        <w:t xml:space="preserve"> </w:t>
      </w:r>
      <w:r>
        <w:t>autour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trois</w:t>
      </w:r>
      <w:r>
        <w:rPr>
          <w:spacing w:val="1"/>
        </w:rPr>
        <w:t xml:space="preserve"> </w:t>
      </w:r>
      <w:r>
        <w:t>missions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accompagner, représenter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promouvoir.</w:t>
      </w:r>
    </w:p>
    <w:p w:rsidR="004B1CF1" w:rsidRDefault="00F91378">
      <w:pPr>
        <w:pStyle w:val="Corpsdetexte"/>
        <w:spacing w:before="1" w:line="276" w:lineRule="auto"/>
        <w:ind w:left="160" w:right="735"/>
        <w:jc w:val="both"/>
      </w:pPr>
      <w:r>
        <w:t>La force de l’APPB c’est le réseau qu’elle représente. Un réseau regroupant des responsables de</w:t>
      </w:r>
      <w:r>
        <w:rPr>
          <w:spacing w:val="1"/>
        </w:rPr>
        <w:t xml:space="preserve"> </w:t>
      </w:r>
      <w:r>
        <w:t xml:space="preserve">ports, des élus, des </w:t>
      </w:r>
      <w:proofErr w:type="spellStart"/>
      <w:r>
        <w:t>ju‐ristes</w:t>
      </w:r>
      <w:proofErr w:type="spellEnd"/>
      <w:r>
        <w:t>, des techniciens, des agents d’accu</w:t>
      </w:r>
      <w:r>
        <w:t>eil, des personnels portuaires… qui</w:t>
      </w:r>
      <w:r>
        <w:rPr>
          <w:spacing w:val="1"/>
        </w:rPr>
        <w:t xml:space="preserve"> </w:t>
      </w:r>
      <w:r>
        <w:t>partagent les mêmes interrogations, les mêmes valeurs, les mêmes envies d’anticiper l’avenir de</w:t>
      </w:r>
      <w:r>
        <w:rPr>
          <w:spacing w:val="1"/>
        </w:rPr>
        <w:t xml:space="preserve"> </w:t>
      </w:r>
      <w:r>
        <w:t>leurs</w:t>
      </w:r>
      <w:r>
        <w:rPr>
          <w:spacing w:val="-1"/>
        </w:rPr>
        <w:t xml:space="preserve"> </w:t>
      </w:r>
      <w:r>
        <w:t>organisations.</w:t>
      </w:r>
    </w:p>
    <w:p w:rsidR="004B1CF1" w:rsidRDefault="00F91378">
      <w:pPr>
        <w:pStyle w:val="Corpsdetexte"/>
        <w:spacing w:line="276" w:lineRule="auto"/>
        <w:ind w:left="160" w:right="734"/>
        <w:jc w:val="both"/>
      </w:pPr>
      <w:r>
        <w:t>L’APPB leur permet de partager leurs expériences à travers des journées thématiques, des réunions</w:t>
      </w:r>
      <w:r>
        <w:rPr>
          <w:spacing w:val="1"/>
        </w:rPr>
        <w:t xml:space="preserve"> </w:t>
      </w:r>
      <w:r>
        <w:t>de bassin ou encore des commissions de travail. C’est dans cet esprit qu’elle a notamment publié</w:t>
      </w:r>
      <w:r>
        <w:rPr>
          <w:spacing w:val="1"/>
        </w:rPr>
        <w:t xml:space="preserve"> </w:t>
      </w:r>
      <w:r>
        <w:t>plusieurs études prospectives sur le port de demain (plaisance collaborative, transition écologique,</w:t>
      </w:r>
      <w:r>
        <w:rPr>
          <w:spacing w:val="1"/>
        </w:rPr>
        <w:t xml:space="preserve"> </w:t>
      </w:r>
      <w:r>
        <w:t>ingénierie financière), et qu’elle accompagne les ports ve</w:t>
      </w:r>
      <w:r>
        <w:t>rs la certification environnementale Ports</w:t>
      </w:r>
      <w:r>
        <w:rPr>
          <w:spacing w:val="1"/>
        </w:rPr>
        <w:t xml:space="preserve"> </w:t>
      </w:r>
      <w:r>
        <w:t>Propres (ISO</w:t>
      </w:r>
      <w:r>
        <w:rPr>
          <w:spacing w:val="-3"/>
        </w:rPr>
        <w:t xml:space="preserve"> </w:t>
      </w:r>
      <w:r>
        <w:t>18725).</w:t>
      </w:r>
    </w:p>
    <w:p w:rsidR="004B1CF1" w:rsidRDefault="004B1CF1">
      <w:pPr>
        <w:pStyle w:val="Corpsdetexte"/>
        <w:spacing w:before="2"/>
        <w:rPr>
          <w:sz w:val="25"/>
        </w:rPr>
      </w:pPr>
    </w:p>
    <w:p w:rsidR="004B1CF1" w:rsidRDefault="00F91378">
      <w:pPr>
        <w:ind w:left="160"/>
        <w:jc w:val="both"/>
      </w:pPr>
      <w:r>
        <w:rPr>
          <w:b/>
        </w:rPr>
        <w:t>Contact</w:t>
      </w:r>
      <w:r>
        <w:rPr>
          <w:b/>
          <w:spacing w:val="-1"/>
        </w:rPr>
        <w:t xml:space="preserve"> </w:t>
      </w:r>
      <w:r>
        <w:rPr>
          <w:b/>
        </w:rPr>
        <w:t>presse</w:t>
      </w:r>
      <w:r>
        <w:rPr>
          <w:b/>
          <w:spacing w:val="-2"/>
        </w:rPr>
        <w:t xml:space="preserve"> </w:t>
      </w:r>
      <w:r>
        <w:rPr>
          <w:b/>
        </w:rPr>
        <w:t xml:space="preserve">: </w:t>
      </w:r>
      <w:r>
        <w:t>Rozenn</w:t>
      </w:r>
      <w:r>
        <w:rPr>
          <w:spacing w:val="-2"/>
        </w:rPr>
        <w:t xml:space="preserve"> </w:t>
      </w:r>
      <w:r>
        <w:t>TANGUY -</w:t>
      </w:r>
      <w:r>
        <w:rPr>
          <w:spacing w:val="47"/>
        </w:rPr>
        <w:t xml:space="preserve"> </w:t>
      </w:r>
      <w:r>
        <w:t>06</w:t>
      </w:r>
      <w:r>
        <w:rPr>
          <w:spacing w:val="-1"/>
        </w:rPr>
        <w:t xml:space="preserve"> </w:t>
      </w:r>
      <w:r>
        <w:t>80</w:t>
      </w:r>
      <w:r>
        <w:rPr>
          <w:spacing w:val="-3"/>
        </w:rPr>
        <w:t xml:space="preserve"> </w:t>
      </w:r>
      <w:r>
        <w:t>48</w:t>
      </w:r>
      <w:r>
        <w:rPr>
          <w:spacing w:val="-3"/>
        </w:rPr>
        <w:t xml:space="preserve"> </w:t>
      </w:r>
      <w:r>
        <w:t>69</w:t>
      </w:r>
      <w:r>
        <w:rPr>
          <w:spacing w:val="-1"/>
        </w:rPr>
        <w:t xml:space="preserve"> </w:t>
      </w:r>
      <w:r>
        <w:t>42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hyperlink r:id="rId12">
        <w:r>
          <w:rPr>
            <w:u w:val="single"/>
          </w:rPr>
          <w:t>rozenn.tanguy@portsdebretagne.fr</w:t>
        </w:r>
      </w:hyperlink>
    </w:p>
    <w:sectPr w:rsidR="004B1CF1">
      <w:pgSz w:w="11910" w:h="16840"/>
      <w:pgMar w:top="1580" w:right="7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B1CF1"/>
    <w:rsid w:val="004B1CF1"/>
    <w:rsid w:val="00F9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160"/>
      <w:jc w:val="both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46"/>
      <w:ind w:left="160" w:right="554"/>
      <w:jc w:val="both"/>
    </w:pPr>
    <w:rPr>
      <w:b/>
      <w:bCs/>
      <w:sz w:val="34"/>
      <w:szCs w:val="3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9137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1378"/>
    <w:rPr>
      <w:rFonts w:ascii="Tahoma" w:eastAsia="Calibri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160"/>
      <w:jc w:val="both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46"/>
      <w:ind w:left="160" w:right="554"/>
      <w:jc w:val="both"/>
    </w:pPr>
    <w:rPr>
      <w:b/>
      <w:bCs/>
      <w:sz w:val="34"/>
      <w:szCs w:val="3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9137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1378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mahieu@arkea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mahieu@arkea.com" TargetMode="External"/><Relationship Id="rId12" Type="http://schemas.openxmlformats.org/officeDocument/2006/relationships/hyperlink" Target="mailto:rozenn.tanguy@portsdebretagne.f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mb.fr/" TargetMode="External"/><Relationship Id="rId11" Type="http://schemas.openxmlformats.org/officeDocument/2006/relationships/hyperlink" Target="mailto:solen.deltour@arkea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arkea-banque-ei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mahieu@arke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1554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Credit Mutuel ARKEA</Company>
  <LinksUpToDate>false</LinksUpToDate>
  <CharactersWithSpaces>10083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BERNARD-CATINAT BEATRICE</dc:creator>
  <cp:lastModifiedBy>MARTIN BENJAMIN</cp:lastModifiedBy>
  <cp:revision>2</cp:revision>
  <dcterms:created xsi:type="dcterms:W3CDTF">2026-04-07T12:15:00Z</dcterms:created>
  <dcterms:modified xsi:type="dcterms:W3CDTF">2026-04-07T12:18:00Z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2026-04-07T00:00:00Z</vt:filetime>
  </property>
</Properties>
</file>